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50" w:rsidRDefault="00F37C50" w:rsidP="00F37C50">
      <w:pPr>
        <w:spacing w:after="142" w:line="256" w:lineRule="auto"/>
        <w:ind w:right="108"/>
      </w:pPr>
      <w:r>
        <w:t xml:space="preserve">                                                                                                                 Załącznik nr 1 </w:t>
      </w:r>
    </w:p>
    <w:p w:rsidR="00F37C50" w:rsidRDefault="00F37C50" w:rsidP="00F37C50">
      <w:pPr>
        <w:spacing w:after="96" w:line="256" w:lineRule="auto"/>
        <w:ind w:right="108"/>
        <w:jc w:val="center"/>
      </w:pPr>
      <w:r>
        <w:t xml:space="preserve">                                                                                                       do uchwały Nr 10/2024/2025 </w:t>
      </w:r>
    </w:p>
    <w:p w:rsidR="00F37C50" w:rsidRDefault="00F37C50" w:rsidP="00F37C50">
      <w:pPr>
        <w:spacing w:after="96" w:line="256" w:lineRule="auto"/>
        <w:ind w:right="108"/>
      </w:pPr>
      <w:r>
        <w:t xml:space="preserve">                                                                                                                  Rady Pedagogicznej </w:t>
      </w:r>
    </w:p>
    <w:p w:rsidR="00F37C50" w:rsidRDefault="00E9573C" w:rsidP="00E9573C">
      <w:pPr>
        <w:spacing w:after="142" w:line="256" w:lineRule="auto"/>
        <w:ind w:right="108"/>
        <w:jc w:val="center"/>
      </w:pPr>
      <w:r>
        <w:t xml:space="preserve">                                                                                                         </w:t>
      </w:r>
      <w:r w:rsidR="00F37C50">
        <w:t xml:space="preserve">Przedszkola Publicznego Nr 2 </w:t>
      </w:r>
    </w:p>
    <w:p w:rsidR="00F37C50" w:rsidRDefault="00F37C50" w:rsidP="00F37C50">
      <w:pPr>
        <w:spacing w:after="0" w:line="360" w:lineRule="auto"/>
        <w:ind w:right="116"/>
      </w:pPr>
      <w:r>
        <w:t xml:space="preserve">                                                                                                                 ,, Magiczny Ogród’’ </w:t>
      </w:r>
    </w:p>
    <w:p w:rsidR="00F37C50" w:rsidRDefault="00F37C50" w:rsidP="00F37C50">
      <w:pPr>
        <w:spacing w:after="0" w:line="360" w:lineRule="auto"/>
        <w:ind w:right="116"/>
      </w:pPr>
      <w:r>
        <w:t xml:space="preserve">                                                                                                                 w Ożarowie Mazowieckim</w:t>
      </w:r>
    </w:p>
    <w:p w:rsidR="00F37C50" w:rsidRDefault="00F37C50" w:rsidP="00F37C50">
      <w:pPr>
        <w:spacing w:after="0" w:line="360" w:lineRule="auto"/>
        <w:ind w:right="116"/>
      </w:pPr>
      <w:r>
        <w:t xml:space="preserve">                                                                                                                </w:t>
      </w:r>
      <w:bookmarkStart w:id="0" w:name="_GoBack"/>
      <w:bookmarkEnd w:id="0"/>
      <w:r>
        <w:t xml:space="preserve"> z dnia 29.08.2025r.      </w:t>
      </w:r>
      <w:r>
        <w:rPr>
          <w:b/>
        </w:rPr>
        <w:t xml:space="preserve"> </w:t>
      </w:r>
      <w:r>
        <w:t xml:space="preserve"> </w:t>
      </w:r>
    </w:p>
    <w:p w:rsidR="00F37C50" w:rsidRDefault="00F37C50" w:rsidP="00F37C50">
      <w:pPr>
        <w:spacing w:after="135" w:line="256" w:lineRule="auto"/>
        <w:ind w:left="0" w:right="0" w:firstLine="0"/>
      </w:pPr>
      <w:r>
        <w:t xml:space="preserve"> </w:t>
      </w:r>
    </w:p>
    <w:p w:rsidR="00F37C50" w:rsidRPr="002D3E52" w:rsidRDefault="00F37C50" w:rsidP="00F37C50">
      <w:pPr>
        <w:spacing w:after="0" w:line="384" w:lineRule="auto"/>
        <w:ind w:right="921"/>
        <w:jc w:val="center"/>
        <w:rPr>
          <w:sz w:val="28"/>
          <w:szCs w:val="28"/>
        </w:rPr>
      </w:pPr>
      <w:r w:rsidRPr="002D3E52">
        <w:rPr>
          <w:b/>
          <w:sz w:val="28"/>
          <w:szCs w:val="28"/>
        </w:rPr>
        <w:t>Aneks nr 2 Do Statutu Przedszkola Publicznego nr 2 ,, Magiczny Ogród’’</w:t>
      </w:r>
    </w:p>
    <w:p w:rsidR="00F37C50" w:rsidRPr="002D3E52" w:rsidRDefault="00F37C50" w:rsidP="00F37C50">
      <w:pPr>
        <w:spacing w:after="0" w:line="384" w:lineRule="auto"/>
        <w:ind w:right="921"/>
        <w:jc w:val="center"/>
        <w:rPr>
          <w:sz w:val="28"/>
          <w:szCs w:val="28"/>
        </w:rPr>
      </w:pPr>
      <w:r w:rsidRPr="002D3E52">
        <w:rPr>
          <w:b/>
          <w:sz w:val="28"/>
          <w:szCs w:val="28"/>
        </w:rPr>
        <w:t>w Ożarowie Mazowieckim</w:t>
      </w:r>
    </w:p>
    <w:p w:rsidR="00F37C50" w:rsidRDefault="00F37C50" w:rsidP="00F37C50">
      <w:pPr>
        <w:spacing w:after="143" w:line="256" w:lineRule="auto"/>
        <w:ind w:left="0" w:right="0" w:firstLine="0"/>
      </w:pPr>
      <w:r>
        <w:t xml:space="preserve">  </w:t>
      </w:r>
    </w:p>
    <w:p w:rsidR="00F37C50" w:rsidRDefault="00F37C50" w:rsidP="00F37C50">
      <w:pPr>
        <w:ind w:left="-5" w:right="116"/>
      </w:pPr>
      <w:r>
        <w:t xml:space="preserve">Niniejszym aneksem wprowadza się następujące zmiany: </w:t>
      </w:r>
    </w:p>
    <w:p w:rsidR="00F37C50" w:rsidRDefault="00F37C50" w:rsidP="00F37C50">
      <w:pPr>
        <w:spacing w:after="151" w:line="256" w:lineRule="auto"/>
        <w:ind w:left="0" w:right="0" w:firstLine="0"/>
      </w:pPr>
      <w:r>
        <w:t xml:space="preserve"> </w:t>
      </w:r>
    </w:p>
    <w:p w:rsidR="002D3E52" w:rsidRDefault="002D3E52" w:rsidP="002D3E52">
      <w:pPr>
        <w:spacing w:after="0" w:line="256" w:lineRule="auto"/>
        <w:ind w:right="122"/>
        <w:jc w:val="center"/>
      </w:pPr>
      <w:r>
        <w:rPr>
          <w:b/>
        </w:rPr>
        <w:t>§ 1</w:t>
      </w:r>
      <w:r>
        <w:t xml:space="preserve"> </w:t>
      </w:r>
    </w:p>
    <w:p w:rsidR="002D3E52" w:rsidRDefault="002D3E52" w:rsidP="00F37C50">
      <w:pPr>
        <w:spacing w:after="151" w:line="256" w:lineRule="auto"/>
        <w:ind w:left="0" w:right="0" w:firstLine="0"/>
      </w:pPr>
    </w:p>
    <w:p w:rsidR="002D3E52" w:rsidRDefault="002D3E52" w:rsidP="00F37C50">
      <w:pPr>
        <w:spacing w:after="151" w:line="256" w:lineRule="auto"/>
        <w:ind w:left="0" w:right="0" w:firstLine="0"/>
      </w:pPr>
    </w:p>
    <w:p w:rsidR="00F37C50" w:rsidRDefault="00F37C50" w:rsidP="00F37C50">
      <w:pPr>
        <w:spacing w:after="93" w:line="256" w:lineRule="auto"/>
        <w:ind w:left="-5" w:right="921"/>
      </w:pPr>
      <w:r>
        <w:rPr>
          <w:b/>
        </w:rPr>
        <w:t>W  Rozdziale IV   Organizacja Pracy Przedszkola wprowadza się następujące zmiany:</w:t>
      </w:r>
      <w:r>
        <w:t xml:space="preserve"> </w:t>
      </w:r>
    </w:p>
    <w:p w:rsidR="00F10CD8" w:rsidRDefault="00F10CD8" w:rsidP="00F37C50">
      <w:pPr>
        <w:spacing w:after="93" w:line="256" w:lineRule="auto"/>
        <w:ind w:left="-5" w:right="921"/>
        <w:rPr>
          <w:b/>
        </w:rPr>
      </w:pPr>
      <w:r>
        <w:rPr>
          <w:b/>
        </w:rPr>
        <w:t xml:space="preserve">      </w:t>
      </w:r>
    </w:p>
    <w:p w:rsidR="00F37C50" w:rsidRDefault="00F10CD8" w:rsidP="00F37C50">
      <w:pPr>
        <w:spacing w:after="93" w:line="256" w:lineRule="auto"/>
        <w:ind w:left="-5" w:right="921"/>
      </w:pPr>
      <w:r>
        <w:rPr>
          <w:b/>
        </w:rPr>
        <w:t xml:space="preserve">      </w:t>
      </w:r>
      <w:r w:rsidR="00F37C50">
        <w:rPr>
          <w:b/>
        </w:rPr>
        <w:t>w § 15 pkt. 2</w:t>
      </w:r>
      <w:r>
        <w:rPr>
          <w:b/>
        </w:rPr>
        <w:t xml:space="preserve"> o</w:t>
      </w:r>
      <w:r w:rsidR="00F37C50">
        <w:rPr>
          <w:b/>
        </w:rPr>
        <w:t>trzymuje brzmienie</w:t>
      </w:r>
      <w:r w:rsidR="00F37C50">
        <w:t xml:space="preserve"> </w:t>
      </w:r>
      <w:r>
        <w:t>:</w:t>
      </w:r>
    </w:p>
    <w:p w:rsidR="00F10CD8" w:rsidRDefault="00F10CD8" w:rsidP="00F10CD8">
      <w:pPr>
        <w:spacing w:after="5" w:line="343" w:lineRule="auto"/>
        <w:ind w:left="240" w:right="13" w:firstLine="0"/>
      </w:pPr>
      <w:r>
        <w:t xml:space="preserve">  </w:t>
      </w:r>
      <w:r w:rsidRPr="00F10CD8">
        <w:t xml:space="preserve">Statut określa dzienny czas pracy przedszkola  od poniedziałku do piątku w godzinach </w:t>
      </w:r>
    </w:p>
    <w:p w:rsidR="00F10CD8" w:rsidRPr="00F10CD8" w:rsidRDefault="00F10CD8" w:rsidP="00F10CD8">
      <w:pPr>
        <w:spacing w:after="5" w:line="343" w:lineRule="auto"/>
        <w:ind w:left="240" w:right="13" w:firstLine="0"/>
      </w:pPr>
      <w:r>
        <w:t xml:space="preserve">   7:0</w:t>
      </w:r>
      <w:r w:rsidRPr="00F10CD8">
        <w:t xml:space="preserve">0 –  </w:t>
      </w:r>
      <w:r>
        <w:t>17:00 tj. 10 godzin</w:t>
      </w:r>
      <w:r w:rsidRPr="00F10CD8">
        <w:t xml:space="preserve">. </w:t>
      </w:r>
    </w:p>
    <w:p w:rsidR="00F10CD8" w:rsidRDefault="00F10CD8" w:rsidP="00F10CD8">
      <w:pPr>
        <w:spacing w:after="93" w:line="256" w:lineRule="auto"/>
        <w:ind w:left="-5" w:right="921"/>
      </w:pPr>
      <w:r>
        <w:rPr>
          <w:b/>
        </w:rPr>
        <w:t xml:space="preserve">       w § 20 pkt. 1 otrzymuje brzmienie</w:t>
      </w:r>
      <w:r>
        <w:t xml:space="preserve"> :</w:t>
      </w:r>
    </w:p>
    <w:p w:rsidR="00F10CD8" w:rsidRDefault="00F10CD8" w:rsidP="00F10CD8">
      <w:pPr>
        <w:spacing w:after="5" w:line="380" w:lineRule="auto"/>
        <w:ind w:left="360" w:right="13" w:firstLine="0"/>
      </w:pPr>
      <w:r>
        <w:t xml:space="preserve"> </w:t>
      </w:r>
      <w:r w:rsidRPr="00F10CD8">
        <w:t>Dzieci mogą być przyprowad</w:t>
      </w:r>
      <w:r>
        <w:t>zane do przedszkola od godziny 7:0</w:t>
      </w:r>
      <w:r w:rsidRPr="00F10CD8">
        <w:t xml:space="preserve">0 do 8:30 lub w każdym innym </w:t>
      </w:r>
    </w:p>
    <w:p w:rsidR="00F10CD8" w:rsidRDefault="00F10CD8" w:rsidP="00F10CD8">
      <w:pPr>
        <w:spacing w:after="5" w:line="380" w:lineRule="auto"/>
        <w:ind w:left="360" w:right="13" w:firstLine="0"/>
      </w:pPr>
      <w:r>
        <w:t xml:space="preserve"> </w:t>
      </w:r>
      <w:r w:rsidRPr="00F10CD8">
        <w:t>czasie pracy placówki po wcześniejszym zgłoszen</w:t>
      </w:r>
      <w:r>
        <w:t xml:space="preserve">iu osobiście lub telefonicznie </w:t>
      </w:r>
      <w:r w:rsidRPr="00F10CD8">
        <w:t>( najpóźniej do godz</w:t>
      </w:r>
      <w:r>
        <w:t>.</w:t>
      </w:r>
    </w:p>
    <w:p w:rsidR="00F10CD8" w:rsidRDefault="00F10CD8" w:rsidP="00F10CD8">
      <w:pPr>
        <w:spacing w:after="5" w:line="380" w:lineRule="auto"/>
        <w:ind w:left="360" w:right="13" w:firstLine="0"/>
      </w:pPr>
      <w:r>
        <w:t xml:space="preserve"> </w:t>
      </w:r>
      <w:r w:rsidRPr="00F10CD8">
        <w:t xml:space="preserve"> 8:30 danego dnia). </w:t>
      </w:r>
    </w:p>
    <w:p w:rsidR="00F10CD8" w:rsidRDefault="00F10CD8" w:rsidP="00F10CD8">
      <w:pPr>
        <w:spacing w:after="5" w:line="380" w:lineRule="auto"/>
        <w:ind w:left="360" w:right="13" w:firstLine="0"/>
      </w:pPr>
    </w:p>
    <w:p w:rsidR="00F10CD8" w:rsidRPr="00F10CD8" w:rsidRDefault="00F10CD8" w:rsidP="00F10CD8">
      <w:pPr>
        <w:spacing w:after="13" w:line="248" w:lineRule="auto"/>
        <w:ind w:left="381" w:right="361"/>
      </w:pPr>
      <w:r>
        <w:rPr>
          <w:b/>
        </w:rPr>
        <w:t xml:space="preserve">W  Rozdziale VI   </w:t>
      </w:r>
      <w:r w:rsidRPr="00F10CD8">
        <w:rPr>
          <w:b/>
          <w:szCs w:val="24"/>
        </w:rPr>
        <w:t>ZASADY ODPŁATNOŚCI ZA PRZEDSZKOLE</w:t>
      </w:r>
      <w:r w:rsidRPr="00F10CD8">
        <w:rPr>
          <w:b/>
        </w:rPr>
        <w:t xml:space="preserve"> </w:t>
      </w:r>
    </w:p>
    <w:p w:rsidR="00F10CD8" w:rsidRPr="00F10CD8" w:rsidRDefault="00F10CD8" w:rsidP="00F10CD8">
      <w:pPr>
        <w:spacing w:after="5" w:line="380" w:lineRule="auto"/>
        <w:ind w:left="360" w:right="13" w:firstLine="0"/>
      </w:pPr>
    </w:p>
    <w:p w:rsidR="00F10CD8" w:rsidRDefault="00F10CD8" w:rsidP="00F37C50">
      <w:pPr>
        <w:spacing w:after="140"/>
        <w:ind w:left="-5" w:right="116"/>
      </w:pPr>
      <w:r>
        <w:rPr>
          <w:b/>
        </w:rPr>
        <w:t xml:space="preserve">            w § 25 pkt. 2 otrzymuje brzmienie</w:t>
      </w:r>
      <w:r>
        <w:t xml:space="preserve"> :</w:t>
      </w:r>
    </w:p>
    <w:p w:rsidR="00F10CD8" w:rsidRPr="00F10CD8" w:rsidRDefault="00F10CD8" w:rsidP="00F10CD8">
      <w:pPr>
        <w:spacing w:after="121" w:line="266" w:lineRule="auto"/>
        <w:ind w:left="240" w:right="13" w:firstLine="0"/>
      </w:pPr>
      <w:r>
        <w:t xml:space="preserve">        </w:t>
      </w:r>
      <w:r w:rsidRPr="00F10CD8">
        <w:t>Dzienny cza</w:t>
      </w:r>
      <w:r>
        <w:t>s pracy przedszkola wynosi 10 godzin tj.  od  7.0</w:t>
      </w:r>
      <w:r w:rsidRPr="00F10CD8">
        <w:t xml:space="preserve">0 do 17.00  </w:t>
      </w:r>
    </w:p>
    <w:p w:rsidR="00F10CD8" w:rsidRDefault="00F10CD8" w:rsidP="00F10CD8">
      <w:pPr>
        <w:spacing w:after="140"/>
        <w:ind w:left="-5" w:right="116"/>
      </w:pPr>
      <w:r>
        <w:rPr>
          <w:b/>
        </w:rPr>
        <w:t xml:space="preserve">            w § 25 pkt. 5 otrzymuje brzmienie</w:t>
      </w:r>
      <w:r>
        <w:t xml:space="preserve"> :</w:t>
      </w:r>
    </w:p>
    <w:p w:rsidR="00F10CD8" w:rsidRDefault="00F10CD8" w:rsidP="00F10CD8">
      <w:pPr>
        <w:spacing w:after="135" w:line="266" w:lineRule="auto"/>
        <w:ind w:left="240" w:right="13" w:firstLine="0"/>
      </w:pPr>
      <w:r>
        <w:t xml:space="preserve">        </w:t>
      </w:r>
      <w:r w:rsidRPr="00F10CD8">
        <w:t xml:space="preserve">Rodzice pokrywają koszt świadczeń przekraczających podstawę programową w wysokości </w:t>
      </w:r>
    </w:p>
    <w:p w:rsidR="00F10CD8" w:rsidRPr="00F10CD8" w:rsidRDefault="00F10CD8" w:rsidP="00F10CD8">
      <w:pPr>
        <w:spacing w:after="47" w:line="342" w:lineRule="auto"/>
        <w:ind w:left="5" w:right="531" w:hanging="8"/>
      </w:pPr>
      <w:r>
        <w:t xml:space="preserve">         </w:t>
      </w:r>
      <w:r w:rsidRPr="00F10CD8">
        <w:t xml:space="preserve">   1 zł za jedną godzinę pobytu</w:t>
      </w:r>
      <w:r>
        <w:t xml:space="preserve"> dziecka w przedszkolu tzn. od 7.0</w:t>
      </w:r>
      <w:r w:rsidRPr="00F10CD8">
        <w:t xml:space="preserve">0 do 7.30 i od 12.30  do 17.00. </w:t>
      </w:r>
    </w:p>
    <w:p w:rsidR="00F10CD8" w:rsidRDefault="00F10CD8" w:rsidP="00F37C50">
      <w:pPr>
        <w:spacing w:after="140"/>
        <w:ind w:left="-5" w:right="116"/>
      </w:pPr>
    </w:p>
    <w:p w:rsidR="00F10CD8" w:rsidRDefault="00F10CD8" w:rsidP="00F37C50">
      <w:pPr>
        <w:spacing w:after="140"/>
        <w:ind w:left="-5" w:right="116"/>
      </w:pPr>
    </w:p>
    <w:p w:rsidR="00F37C50" w:rsidRDefault="00F37C50" w:rsidP="002D3E52">
      <w:pPr>
        <w:ind w:left="-5" w:right="116"/>
      </w:pPr>
      <w:r>
        <w:lastRenderedPageBreak/>
        <w:tab/>
      </w:r>
    </w:p>
    <w:p w:rsidR="00F37C50" w:rsidRDefault="002D3E52" w:rsidP="00F37C50">
      <w:pPr>
        <w:spacing w:after="0" w:line="256" w:lineRule="auto"/>
        <w:ind w:right="122"/>
        <w:jc w:val="center"/>
      </w:pPr>
      <w:r>
        <w:rPr>
          <w:b/>
        </w:rPr>
        <w:t>§ 2</w:t>
      </w:r>
      <w:r w:rsidR="00F37C50">
        <w:t xml:space="preserve"> </w:t>
      </w:r>
    </w:p>
    <w:p w:rsidR="00F37C50" w:rsidRDefault="00F37C50" w:rsidP="00F37C50">
      <w:pPr>
        <w:spacing w:after="0" w:line="256" w:lineRule="auto"/>
        <w:ind w:left="0" w:right="60" w:firstLine="0"/>
        <w:jc w:val="center"/>
      </w:pPr>
      <w:r>
        <w:t xml:space="preserve"> </w:t>
      </w:r>
    </w:p>
    <w:p w:rsidR="00F37C50" w:rsidRDefault="00F37C50" w:rsidP="00F37C50">
      <w:pPr>
        <w:spacing w:after="0" w:line="256" w:lineRule="auto"/>
        <w:ind w:left="0" w:right="60" w:firstLine="0"/>
        <w:jc w:val="center"/>
      </w:pPr>
      <w:r>
        <w:t xml:space="preserve"> </w:t>
      </w:r>
    </w:p>
    <w:p w:rsidR="00F37C50" w:rsidRDefault="00F37C50" w:rsidP="00F37C50">
      <w:pPr>
        <w:spacing w:after="23" w:line="256" w:lineRule="auto"/>
        <w:ind w:left="0" w:right="60" w:firstLine="0"/>
        <w:jc w:val="center"/>
      </w:pPr>
      <w:r>
        <w:t xml:space="preserve"> </w:t>
      </w:r>
    </w:p>
    <w:p w:rsidR="00F37C50" w:rsidRDefault="00F37C50" w:rsidP="00F37C50">
      <w:pPr>
        <w:spacing w:after="0"/>
        <w:ind w:left="-5" w:right="116"/>
      </w:pPr>
      <w:r>
        <w:t xml:space="preserve">Wykonanie uchwały powierza się Dyrektorowi przedszkola. </w:t>
      </w:r>
    </w:p>
    <w:p w:rsidR="00F37C50" w:rsidRDefault="00F37C50" w:rsidP="00F37C50">
      <w:pPr>
        <w:spacing w:after="0" w:line="256" w:lineRule="auto"/>
        <w:ind w:left="0" w:right="0" w:firstLine="0"/>
      </w:pPr>
      <w:r>
        <w:t xml:space="preserve"> </w:t>
      </w:r>
    </w:p>
    <w:p w:rsidR="00F37C50" w:rsidRDefault="00F37C50" w:rsidP="00F37C50">
      <w:pPr>
        <w:spacing w:after="0" w:line="256" w:lineRule="auto"/>
        <w:ind w:left="0" w:right="0" w:firstLine="0"/>
      </w:pPr>
      <w:r>
        <w:t xml:space="preserve"> </w:t>
      </w:r>
    </w:p>
    <w:p w:rsidR="00F37C50" w:rsidRDefault="00F37C50" w:rsidP="00F37C50">
      <w:pPr>
        <w:spacing w:after="23" w:line="256" w:lineRule="auto"/>
        <w:ind w:left="0" w:right="0" w:firstLine="0"/>
      </w:pPr>
      <w:r>
        <w:t xml:space="preserve"> </w:t>
      </w:r>
    </w:p>
    <w:p w:rsidR="00F37C50" w:rsidRDefault="00F37C50" w:rsidP="00F37C50">
      <w:pPr>
        <w:spacing w:after="91" w:line="256" w:lineRule="auto"/>
        <w:ind w:right="122"/>
        <w:jc w:val="center"/>
      </w:pPr>
      <w:r>
        <w:rPr>
          <w:b/>
        </w:rPr>
        <w:t>§ 2</w:t>
      </w:r>
      <w:r w:rsidR="002D3E52">
        <w:t>3</w:t>
      </w:r>
    </w:p>
    <w:p w:rsidR="00F37C50" w:rsidRDefault="00F37C50" w:rsidP="00F37C50">
      <w:pPr>
        <w:spacing w:after="0" w:line="256" w:lineRule="auto"/>
        <w:ind w:left="0" w:right="0" w:firstLine="0"/>
      </w:pPr>
      <w:r>
        <w:t xml:space="preserve"> </w:t>
      </w:r>
    </w:p>
    <w:p w:rsidR="00F37C50" w:rsidRDefault="00F37C50" w:rsidP="00F37C50">
      <w:pPr>
        <w:spacing w:after="23" w:line="256" w:lineRule="auto"/>
        <w:ind w:left="0" w:right="0" w:firstLine="0"/>
      </w:pPr>
      <w:r>
        <w:t xml:space="preserve"> </w:t>
      </w:r>
    </w:p>
    <w:p w:rsidR="00F37C50" w:rsidRDefault="00F37C50" w:rsidP="00F37C50">
      <w:pPr>
        <w:spacing w:after="0"/>
        <w:ind w:left="-5" w:right="116"/>
      </w:pPr>
      <w:r>
        <w:t xml:space="preserve">Uchwała wchodzi w życie z dniem podpisania . </w:t>
      </w:r>
    </w:p>
    <w:p w:rsidR="00F37C50" w:rsidRDefault="00F37C50" w:rsidP="00F37C50">
      <w:pPr>
        <w:spacing w:after="0" w:line="256" w:lineRule="auto"/>
        <w:ind w:left="0" w:right="0" w:firstLine="0"/>
      </w:pPr>
      <w:r>
        <w:t xml:space="preserve"> </w:t>
      </w:r>
    </w:p>
    <w:p w:rsidR="00F37C50" w:rsidRDefault="00F37C50" w:rsidP="00F37C50">
      <w:pPr>
        <w:spacing w:after="0" w:line="256" w:lineRule="auto"/>
        <w:ind w:left="0" w:right="0" w:firstLine="0"/>
      </w:pPr>
      <w:r>
        <w:t xml:space="preserve"> </w:t>
      </w:r>
    </w:p>
    <w:p w:rsidR="00F37C50" w:rsidRDefault="00F37C50" w:rsidP="00F37C50">
      <w:pPr>
        <w:spacing w:after="0" w:line="256" w:lineRule="auto"/>
        <w:ind w:right="108"/>
        <w:jc w:val="right"/>
      </w:pPr>
      <w:r>
        <w:t xml:space="preserve">                                               Przewodnicząca Rady Pedagogicznej </w:t>
      </w:r>
    </w:p>
    <w:p w:rsidR="00F37C50" w:rsidRDefault="00F37C50" w:rsidP="00F37C50">
      <w:pPr>
        <w:spacing w:after="0" w:line="256" w:lineRule="auto"/>
        <w:ind w:left="0" w:right="60" w:firstLine="0"/>
        <w:jc w:val="right"/>
      </w:pPr>
      <w:r>
        <w:t xml:space="preserve"> </w:t>
      </w:r>
    </w:p>
    <w:p w:rsidR="00F37C50" w:rsidRDefault="00F37C50" w:rsidP="00F37C50">
      <w:pPr>
        <w:spacing w:after="0" w:line="256" w:lineRule="auto"/>
        <w:ind w:left="0" w:right="0" w:firstLine="0"/>
        <w:jc w:val="right"/>
      </w:pPr>
      <w:r>
        <w:t xml:space="preserve">  </w:t>
      </w:r>
    </w:p>
    <w:p w:rsidR="00F37C50" w:rsidRDefault="00F37C50" w:rsidP="00F37C50">
      <w:pPr>
        <w:spacing w:after="96" w:line="256" w:lineRule="auto"/>
        <w:ind w:left="0" w:right="0" w:firstLine="0"/>
      </w:pPr>
      <w:r>
        <w:t xml:space="preserve"> </w:t>
      </w:r>
    </w:p>
    <w:p w:rsidR="00F37C50" w:rsidRDefault="00F37C50" w:rsidP="00F37C50">
      <w:pPr>
        <w:spacing w:after="96" w:line="256" w:lineRule="auto"/>
        <w:ind w:left="0" w:right="0" w:firstLine="0"/>
      </w:pPr>
      <w:r>
        <w:t xml:space="preserve"> </w:t>
      </w:r>
    </w:p>
    <w:p w:rsidR="00F37C50" w:rsidRDefault="00F37C50" w:rsidP="00F37C50">
      <w:pPr>
        <w:spacing w:after="0" w:line="256" w:lineRule="auto"/>
        <w:ind w:left="0" w:right="0" w:firstLine="0"/>
      </w:pPr>
      <w:r>
        <w:t xml:space="preserve"> </w:t>
      </w:r>
    </w:p>
    <w:p w:rsidR="00FE0838" w:rsidRDefault="00FE0838"/>
    <w:sectPr w:rsidR="00FE0838" w:rsidSect="00F37C50"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053F5"/>
    <w:multiLevelType w:val="hybridMultilevel"/>
    <w:tmpl w:val="45AEAF7A"/>
    <w:lvl w:ilvl="0" w:tplc="6F6848F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A99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2FB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6CB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073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CE6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745A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839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4A1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193FF4"/>
    <w:multiLevelType w:val="hybridMultilevel"/>
    <w:tmpl w:val="859E6640"/>
    <w:lvl w:ilvl="0" w:tplc="45ECBDF0">
      <w:start w:val="4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A4EF28">
      <w:start w:val="1"/>
      <w:numFmt w:val="bullet"/>
      <w:lvlText w:val="–"/>
      <w:lvlJc w:val="left"/>
      <w:pPr>
        <w:ind w:left="1140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AAB134">
      <w:start w:val="1"/>
      <w:numFmt w:val="bullet"/>
      <w:lvlText w:val="▪"/>
      <w:lvlJc w:val="left"/>
      <w:pPr>
        <w:ind w:left="1800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CC459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1AF50C">
      <w:start w:val="1"/>
      <w:numFmt w:val="bullet"/>
      <w:lvlText w:val="o"/>
      <w:lvlJc w:val="left"/>
      <w:pPr>
        <w:ind w:left="3240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09659BE">
      <w:start w:val="1"/>
      <w:numFmt w:val="bullet"/>
      <w:lvlText w:val="▪"/>
      <w:lvlJc w:val="left"/>
      <w:pPr>
        <w:ind w:left="3960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FE03E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B5C68BA">
      <w:start w:val="1"/>
      <w:numFmt w:val="bullet"/>
      <w:lvlText w:val="o"/>
      <w:lvlJc w:val="left"/>
      <w:pPr>
        <w:ind w:left="5400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7AC5086">
      <w:start w:val="1"/>
      <w:numFmt w:val="bullet"/>
      <w:lvlText w:val="▪"/>
      <w:lvlJc w:val="left"/>
      <w:pPr>
        <w:ind w:left="6120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C012E4B"/>
    <w:multiLevelType w:val="hybridMultilevel"/>
    <w:tmpl w:val="39EEC588"/>
    <w:lvl w:ilvl="0" w:tplc="6F30E3B2">
      <w:start w:val="1"/>
      <w:numFmt w:val="lowerLetter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83E4E1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29C3ED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669E5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7546BC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92CD76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C870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872C18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AAD8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4E24FB0"/>
    <w:multiLevelType w:val="hybridMultilevel"/>
    <w:tmpl w:val="FBC0A4BC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45406E1A"/>
    <w:multiLevelType w:val="hybridMultilevel"/>
    <w:tmpl w:val="3D4E61F0"/>
    <w:lvl w:ilvl="0" w:tplc="C28E73B6">
      <w:start w:val="1"/>
      <w:numFmt w:val="lowerLetter"/>
      <w:lvlText w:val="%1)"/>
      <w:lvlJc w:val="left"/>
      <w:pPr>
        <w:ind w:left="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4C45B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E40D79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AC693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4626A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2368E3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A2A6DF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DB06A9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250D26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4242C9A"/>
    <w:multiLevelType w:val="hybridMultilevel"/>
    <w:tmpl w:val="AE2EC150"/>
    <w:lvl w:ilvl="0" w:tplc="A07AF2B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61392">
      <w:start w:val="1"/>
      <w:numFmt w:val="decimal"/>
      <w:lvlText w:val="%2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2D69A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5A02C8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CAC1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4E81C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AF03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404AE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B03436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8A670B"/>
    <w:multiLevelType w:val="hybridMultilevel"/>
    <w:tmpl w:val="BE4E53CA"/>
    <w:lvl w:ilvl="0" w:tplc="BCA6E5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043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CE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E46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E7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EEED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C19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897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E1D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50"/>
    <w:rsid w:val="002D3E52"/>
    <w:rsid w:val="00456775"/>
    <w:rsid w:val="005873E3"/>
    <w:rsid w:val="00E9573C"/>
    <w:rsid w:val="00F10CD8"/>
    <w:rsid w:val="00F37C50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1F50"/>
  <w15:chartTrackingRefBased/>
  <w15:docId w15:val="{AA9D21B8-FBE2-474B-B183-9C3AFDE5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C50"/>
    <w:pPr>
      <w:spacing w:after="87" w:line="268" w:lineRule="auto"/>
      <w:ind w:left="10" w:right="123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C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775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cp:lastPrinted>2025-08-28T12:27:00Z</cp:lastPrinted>
  <dcterms:created xsi:type="dcterms:W3CDTF">2025-08-28T09:57:00Z</dcterms:created>
  <dcterms:modified xsi:type="dcterms:W3CDTF">2025-08-28T12:27:00Z</dcterms:modified>
</cp:coreProperties>
</file>