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27" w:rsidRDefault="000266D3">
      <w:pPr>
        <w:spacing w:after="141" w:line="259" w:lineRule="auto"/>
        <w:ind w:left="0" w:right="0" w:firstLine="0"/>
      </w:pPr>
      <w:r>
        <w:t xml:space="preserve"> </w:t>
      </w:r>
    </w:p>
    <w:p w:rsidR="00C32227" w:rsidRDefault="004673A0" w:rsidP="004673A0">
      <w:pPr>
        <w:spacing w:after="142" w:line="259" w:lineRule="auto"/>
        <w:ind w:right="108"/>
      </w:pPr>
      <w:r>
        <w:t xml:space="preserve">                                                                                                                 </w:t>
      </w:r>
      <w:r w:rsidR="000266D3">
        <w:t xml:space="preserve">Załącznik nr 1 </w:t>
      </w:r>
    </w:p>
    <w:p w:rsidR="00C32227" w:rsidRDefault="004673A0" w:rsidP="004673A0">
      <w:pPr>
        <w:spacing w:after="96" w:line="259" w:lineRule="auto"/>
        <w:ind w:right="108"/>
        <w:jc w:val="center"/>
      </w:pPr>
      <w:r>
        <w:t xml:space="preserve">                                                                                                              </w:t>
      </w:r>
      <w:r w:rsidR="000266D3">
        <w:t xml:space="preserve">do uchwały Nr 9/2021/2022 </w:t>
      </w:r>
    </w:p>
    <w:p w:rsidR="00C32227" w:rsidRDefault="004673A0" w:rsidP="004673A0">
      <w:pPr>
        <w:spacing w:after="96" w:line="259" w:lineRule="auto"/>
        <w:ind w:right="108"/>
      </w:pPr>
      <w:r>
        <w:t xml:space="preserve">                                                                                                                  </w:t>
      </w:r>
      <w:r w:rsidR="000266D3">
        <w:t xml:space="preserve">Rady Pedagogicznej </w:t>
      </w:r>
    </w:p>
    <w:p w:rsidR="00C32227" w:rsidRDefault="000266D3">
      <w:pPr>
        <w:spacing w:after="142" w:line="259" w:lineRule="auto"/>
        <w:ind w:right="108"/>
        <w:jc w:val="right"/>
      </w:pPr>
      <w:r>
        <w:t xml:space="preserve"> Przedszkola Publicznego nr 2 </w:t>
      </w:r>
    </w:p>
    <w:p w:rsidR="004673A0" w:rsidRDefault="004673A0" w:rsidP="004673A0">
      <w:pPr>
        <w:spacing w:after="0" w:line="362" w:lineRule="auto"/>
        <w:ind w:right="116"/>
      </w:pPr>
      <w:r>
        <w:t xml:space="preserve">                                                                                                                  </w:t>
      </w:r>
      <w:r w:rsidR="000266D3">
        <w:t xml:space="preserve">,, Magiczny Ogród’’ </w:t>
      </w:r>
    </w:p>
    <w:p w:rsidR="004673A0" w:rsidRDefault="004673A0" w:rsidP="004673A0">
      <w:pPr>
        <w:spacing w:after="0" w:line="362" w:lineRule="auto"/>
        <w:ind w:right="116"/>
      </w:pPr>
      <w:r>
        <w:t xml:space="preserve">                                                                                                                  </w:t>
      </w:r>
      <w:r w:rsidR="000266D3">
        <w:t>w Ożarowie Mazowieckim</w:t>
      </w:r>
    </w:p>
    <w:p w:rsidR="00C32227" w:rsidRDefault="004673A0" w:rsidP="004673A0">
      <w:pPr>
        <w:spacing w:after="0" w:line="362" w:lineRule="auto"/>
        <w:ind w:right="116"/>
      </w:pPr>
      <w:r>
        <w:t xml:space="preserve">                                                                                                                  </w:t>
      </w:r>
      <w:r w:rsidR="000266D3">
        <w:t xml:space="preserve"> z dnia 30.08.2022.      </w:t>
      </w:r>
      <w:r w:rsidR="000266D3">
        <w:rPr>
          <w:b/>
        </w:rPr>
        <w:t xml:space="preserve"> </w:t>
      </w:r>
      <w:r w:rsidR="000266D3">
        <w:t xml:space="preserve"> </w:t>
      </w:r>
    </w:p>
    <w:p w:rsidR="00C32227" w:rsidRDefault="000266D3">
      <w:pPr>
        <w:spacing w:after="135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0" w:line="385" w:lineRule="auto"/>
        <w:ind w:left="3469" w:right="921" w:hanging="2379"/>
      </w:pPr>
      <w:r>
        <w:rPr>
          <w:b/>
        </w:rPr>
        <w:t xml:space="preserve">Aneks nr 1 Do Statutu Przedszkola Publicznego nr 2 ,, Magiczny Ogród’’ </w:t>
      </w:r>
      <w:r>
        <w:t xml:space="preserve"> </w:t>
      </w:r>
      <w:r>
        <w:rPr>
          <w:b/>
        </w:rPr>
        <w:t>w Ożarowie Mazowieckim</w:t>
      </w:r>
      <w:r>
        <w:t xml:space="preserve"> </w:t>
      </w:r>
    </w:p>
    <w:p w:rsidR="00C32227" w:rsidRDefault="000266D3">
      <w:pPr>
        <w:spacing w:after="143" w:line="259" w:lineRule="auto"/>
        <w:ind w:left="0" w:right="0" w:firstLine="0"/>
      </w:pPr>
      <w:r>
        <w:t xml:space="preserve">  </w:t>
      </w:r>
    </w:p>
    <w:p w:rsidR="00C32227" w:rsidRDefault="000266D3">
      <w:pPr>
        <w:ind w:left="-5" w:right="116"/>
      </w:pPr>
      <w:r>
        <w:t xml:space="preserve">Niniejszym aneksem wprowadza się następujące zmiany: </w:t>
      </w:r>
    </w:p>
    <w:p w:rsidR="00C32227" w:rsidRDefault="000266D3">
      <w:pPr>
        <w:spacing w:after="151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93" w:line="259" w:lineRule="auto"/>
        <w:ind w:left="-5" w:right="921"/>
      </w:pPr>
      <w:r>
        <w:rPr>
          <w:b/>
        </w:rPr>
        <w:t>W § 21 w Rozdziale V  wprowadza się następujące zmiany:</w:t>
      </w:r>
      <w:r>
        <w:t xml:space="preserve"> </w:t>
      </w:r>
    </w:p>
    <w:p w:rsidR="00C32227" w:rsidRDefault="000266D3">
      <w:pPr>
        <w:spacing w:after="93" w:line="259" w:lineRule="auto"/>
        <w:ind w:left="-5" w:right="921"/>
      </w:pPr>
      <w:r>
        <w:rPr>
          <w:b/>
        </w:rPr>
        <w:t>pkt. 1 Otrzymuje brzmienie</w:t>
      </w:r>
      <w:r>
        <w:t xml:space="preserve"> </w:t>
      </w:r>
    </w:p>
    <w:p w:rsidR="00C32227" w:rsidRDefault="000266D3">
      <w:pPr>
        <w:spacing w:after="140"/>
        <w:ind w:left="-5" w:right="116"/>
      </w:pPr>
      <w:r>
        <w:t xml:space="preserve">W przedszkolu  zatrudniony jest dyrektor, wicedyrektor, nauczyciele z przygotowaniem pedagogicznym do pracy z dziećmi w wieku przedszkolnym,  nauczyciele specjaliści: logopeda, psycholog, pedagog specjalny oraz pracownicy administracji i obsługi.  </w:t>
      </w:r>
    </w:p>
    <w:p w:rsidR="00C32227" w:rsidRDefault="000266D3">
      <w:pPr>
        <w:spacing w:after="138" w:line="259" w:lineRule="auto"/>
        <w:ind w:left="-5" w:right="921"/>
      </w:pPr>
      <w:r>
        <w:rPr>
          <w:b/>
        </w:rPr>
        <w:t xml:space="preserve"> W § 22</w:t>
      </w:r>
      <w:r>
        <w:rPr>
          <w:b/>
        </w:rPr>
        <w:t xml:space="preserve">  Dodaje się pkt. 9  w brzmieniu:</w:t>
      </w:r>
      <w:r>
        <w:t xml:space="preserve"> </w:t>
      </w:r>
    </w:p>
    <w:p w:rsidR="00C32227" w:rsidRDefault="000266D3">
      <w:pPr>
        <w:spacing w:after="132"/>
        <w:ind w:left="-5" w:right="116"/>
      </w:pPr>
      <w:r>
        <w:t xml:space="preserve">Do zadań pedagoga specjalnego w przedszkolu należy w szczególności: </w:t>
      </w:r>
    </w:p>
    <w:p w:rsidR="00C32227" w:rsidRDefault="000266D3">
      <w:pPr>
        <w:ind w:left="-5" w:right="116"/>
      </w:pPr>
      <w:r>
        <w:t xml:space="preserve">1) współpraca z nauczycielami, wychowawcami  lub innymi specjalistami, rodzicami  w: </w:t>
      </w:r>
    </w:p>
    <w:p w:rsidR="00C32227" w:rsidRDefault="000266D3">
      <w:pPr>
        <w:numPr>
          <w:ilvl w:val="0"/>
          <w:numId w:val="1"/>
        </w:numPr>
        <w:spacing w:after="132"/>
        <w:ind w:right="116" w:hanging="246"/>
      </w:pPr>
      <w:r>
        <w:t>rekomendowaniu dyrektorowi przedszkola do realizacji działań w zak</w:t>
      </w:r>
      <w:r>
        <w:t xml:space="preserve">resie zapewnienia aktywnego i pełnego uczestnictwa dzieci w życiu przedszkola oraz dostępności, o której mowa w ustawie z dnia 19 lipca 2019 r. o zapewnianiu dostępności osobom ze szczególnymi potrzebami, </w:t>
      </w:r>
    </w:p>
    <w:p w:rsidR="00C32227" w:rsidRDefault="000266D3">
      <w:pPr>
        <w:numPr>
          <w:ilvl w:val="0"/>
          <w:numId w:val="1"/>
        </w:numPr>
        <w:spacing w:after="134"/>
        <w:ind w:right="116" w:hanging="246"/>
      </w:pPr>
      <w:r>
        <w:t>prowadzeniu badań i działań diagnostycznych związa</w:t>
      </w:r>
      <w:r>
        <w:t>nych z rozpoznawaniem indywidualnych potrzeb rozwojowych i edukacyjnych oraz możliwości psychofizycznych dzieci w celu określenia mocnych stron, predyspozycji, zainteresowań i uzdolnień dzieci oraz przyczyn niepowodzeń edukacyjnych lub trudności w funkcjon</w:t>
      </w:r>
      <w:r>
        <w:t xml:space="preserve">owaniu dzieci, w tym barier i ograniczeń utrudniających funkcjonowanie dziecka i jego uczestnictwo w życiu przedszkola, </w:t>
      </w:r>
    </w:p>
    <w:p w:rsidR="00C32227" w:rsidRDefault="000266D3">
      <w:pPr>
        <w:numPr>
          <w:ilvl w:val="0"/>
          <w:numId w:val="1"/>
        </w:numPr>
        <w:ind w:right="116" w:hanging="246"/>
      </w:pPr>
      <w:r>
        <w:t xml:space="preserve">rozwiązywaniu problemów dydaktycznych i wychowawczych dzieci, </w:t>
      </w:r>
    </w:p>
    <w:p w:rsidR="00C32227" w:rsidRDefault="000266D3">
      <w:pPr>
        <w:numPr>
          <w:ilvl w:val="0"/>
          <w:numId w:val="1"/>
        </w:numPr>
        <w:spacing w:after="128"/>
        <w:ind w:right="116" w:hanging="246"/>
      </w:pPr>
      <w:r>
        <w:t>określaniu niezbędnych do nauki warunków, sprzętu specjalistycznego i śr</w:t>
      </w:r>
      <w:r>
        <w:t>odków dydaktycznych, w tym wykorzystujących technologie informacyjno-komunikacyjne, odpowiednich ze względu na indywidualne potrzeby rozwojowe i edukacyjne oraz możliwości psychofizyczne dziecka; 2) współpraca z zespołem w zakresie opracowania i realizacji</w:t>
      </w:r>
      <w:r>
        <w:t xml:space="preserve"> indywidualnego programu edukacyjno-terapeutycznego dziecka posiadającego orzeczenie o potrzebie kształcenia specjalnego, w tym zapewnienia mu pomocy psychologiczno-pedagogicznej; </w:t>
      </w:r>
    </w:p>
    <w:p w:rsidR="00C32227" w:rsidRDefault="000266D3">
      <w:pPr>
        <w:ind w:left="-5" w:right="116"/>
      </w:pPr>
      <w:r>
        <w:lastRenderedPageBreak/>
        <w:t xml:space="preserve">3) wspieranie nauczycieli, wychowawców i innych specjalistów w: </w:t>
      </w:r>
    </w:p>
    <w:p w:rsidR="00C32227" w:rsidRDefault="000266D3">
      <w:pPr>
        <w:numPr>
          <w:ilvl w:val="0"/>
          <w:numId w:val="2"/>
        </w:numPr>
        <w:ind w:right="116" w:hanging="260"/>
      </w:pPr>
      <w:r>
        <w:t>rozpoznawa</w:t>
      </w:r>
      <w:r>
        <w:t xml:space="preserve">niu przyczyn niepowodzeń edukacyjnych uczniów lub trudności w ich funkcjonowaniu, w tym barier i ograniczeń utrudniających funkcjonowanie dziecka i jego uczestnictwo w życiu przedszkola, szkoły lub placówki, </w:t>
      </w:r>
    </w:p>
    <w:p w:rsidR="00C32227" w:rsidRDefault="000266D3">
      <w:pPr>
        <w:numPr>
          <w:ilvl w:val="0"/>
          <w:numId w:val="2"/>
        </w:numPr>
        <w:ind w:right="116" w:hanging="260"/>
      </w:pPr>
      <w:r>
        <w:t xml:space="preserve">udzielaniu pomocy psychologiczno-pedagogicznej </w:t>
      </w:r>
      <w:r>
        <w:t xml:space="preserve">w bezpośredniej pracy z dzieckiem, </w:t>
      </w:r>
    </w:p>
    <w:p w:rsidR="00C32227" w:rsidRDefault="000266D3">
      <w:pPr>
        <w:numPr>
          <w:ilvl w:val="0"/>
          <w:numId w:val="2"/>
        </w:numPr>
        <w:spacing w:after="129"/>
        <w:ind w:right="116" w:hanging="260"/>
      </w:pPr>
      <w:r>
        <w:t xml:space="preserve">dostosowaniu sposobów i metod pracy do indywidualnych potrzeb rozwojowych i edukacyjnych dziecka oraz jego możliwości psychofizycznych, </w:t>
      </w:r>
    </w:p>
    <w:p w:rsidR="00C32227" w:rsidRDefault="000266D3">
      <w:pPr>
        <w:numPr>
          <w:ilvl w:val="0"/>
          <w:numId w:val="2"/>
        </w:numPr>
        <w:ind w:right="116" w:hanging="260"/>
      </w:pPr>
      <w:r>
        <w:t xml:space="preserve">doborze metod, form kształcenia i środków dydaktycznych do potrzeb dzieci; </w:t>
      </w:r>
    </w:p>
    <w:p w:rsidR="00C32227" w:rsidRDefault="000266D3">
      <w:pPr>
        <w:numPr>
          <w:ilvl w:val="0"/>
          <w:numId w:val="3"/>
        </w:numPr>
        <w:spacing w:after="132"/>
        <w:ind w:right="116" w:hanging="360"/>
      </w:pPr>
      <w:r>
        <w:t xml:space="preserve">udzielanie pomocy psychologiczno-pedagogicznej dzieciom, rodzicom dzieci i nauczycielom; </w:t>
      </w:r>
    </w:p>
    <w:p w:rsidR="00C32227" w:rsidRDefault="000266D3">
      <w:pPr>
        <w:numPr>
          <w:ilvl w:val="0"/>
          <w:numId w:val="3"/>
        </w:numPr>
        <w:ind w:right="116" w:hanging="360"/>
      </w:pPr>
      <w:r>
        <w:t>współpraca, w zależności od potrzeb, z innymi podmiotami ( m.in. poradniami psychologicznopedagogicznymi, placówkami doskonalenia nauczycieli, innymi przedszkolami, s</w:t>
      </w:r>
      <w:r>
        <w:t xml:space="preserve">zkołami i placówkami, organizacjami pozarządowymi, pomocą nauczyciela, pracownikiem socjalnym, asystentem rodziny); </w:t>
      </w:r>
    </w:p>
    <w:p w:rsidR="00C32227" w:rsidRDefault="000266D3">
      <w:pPr>
        <w:numPr>
          <w:ilvl w:val="0"/>
          <w:numId w:val="3"/>
        </w:numPr>
        <w:ind w:right="116" w:hanging="360"/>
      </w:pPr>
      <w:r>
        <w:t>przedstawianie radzie pedagogicznej propozycji w zakresie doskonalenia zawodowego nauczycieli przedszkola w zakresie wymienionych wyżej zad</w:t>
      </w:r>
      <w:r>
        <w:t xml:space="preserve">ań. </w:t>
      </w:r>
    </w:p>
    <w:p w:rsidR="00C32227" w:rsidRDefault="000266D3">
      <w:pPr>
        <w:spacing w:after="133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93" w:line="338" w:lineRule="auto"/>
        <w:ind w:left="-5" w:right="3247"/>
      </w:pPr>
      <w:r>
        <w:rPr>
          <w:b/>
        </w:rPr>
        <w:t>Do § 9 w  Rozdziale III pkt. 2 dodaje się pkt. 17 w brzmieniu:</w:t>
      </w:r>
      <w:r>
        <w:t xml:space="preserve"> a) Dyrektor przedszkola w okresie: </w:t>
      </w:r>
    </w:p>
    <w:p w:rsidR="00C32227" w:rsidRDefault="000266D3">
      <w:pPr>
        <w:numPr>
          <w:ilvl w:val="1"/>
          <w:numId w:val="3"/>
        </w:numPr>
        <w:spacing w:after="156"/>
        <w:ind w:right="116" w:hanging="420"/>
      </w:pPr>
      <w:r>
        <w:t xml:space="preserve">zagrożenia bezpieczeństwa dzieci w związku z organizacją i przebiegiem imprez ogólnopolskich lub międzynarodowych; </w:t>
      </w:r>
    </w:p>
    <w:p w:rsidR="00C32227" w:rsidRDefault="000266D3">
      <w:pPr>
        <w:numPr>
          <w:ilvl w:val="1"/>
          <w:numId w:val="3"/>
        </w:numPr>
        <w:spacing w:after="154"/>
        <w:ind w:right="116" w:hanging="420"/>
      </w:pPr>
      <w:r>
        <w:t>temperatury zewnętrznej lub w pomi</w:t>
      </w:r>
      <w:r>
        <w:t xml:space="preserve">eszczeniach, w których są prowadzone zajęcia z uczniami, zagrażającej zdrowiu dzieci; </w:t>
      </w:r>
    </w:p>
    <w:p w:rsidR="00C32227" w:rsidRDefault="000266D3">
      <w:pPr>
        <w:numPr>
          <w:ilvl w:val="1"/>
          <w:numId w:val="3"/>
        </w:numPr>
        <w:spacing w:after="138"/>
        <w:ind w:right="116" w:hanging="420"/>
      </w:pPr>
      <w:r>
        <w:t xml:space="preserve">zagrożenia związanego z sytuacją epidemiologiczną; </w:t>
      </w:r>
    </w:p>
    <w:p w:rsidR="00C32227" w:rsidRDefault="000266D3">
      <w:pPr>
        <w:numPr>
          <w:ilvl w:val="1"/>
          <w:numId w:val="3"/>
        </w:numPr>
        <w:spacing w:after="129"/>
        <w:ind w:right="116" w:hanging="420"/>
      </w:pPr>
      <w:r>
        <w:t xml:space="preserve">nadzwyczajnego zdarzenia zagrażającego bezpieczeństwu lub zdrowiu uczniów innego niż określone powyżej </w:t>
      </w:r>
    </w:p>
    <w:p w:rsidR="00C32227" w:rsidRDefault="000266D3">
      <w:pPr>
        <w:ind w:left="-5" w:right="116"/>
      </w:pPr>
      <w:r>
        <w:t xml:space="preserve"> </w:t>
      </w:r>
      <w:r>
        <w:tab/>
      </w:r>
      <w:r>
        <w:t xml:space="preserve">aby zapewnić prawidłową realizację celów i zadań przedszkola w zakresie edukacji,   </w:t>
      </w:r>
      <w:r>
        <w:tab/>
        <w:t xml:space="preserve">wprowadza w drodze zarządzenie odrębne procedury dotyczące realizacji podstawy  </w:t>
      </w:r>
      <w:r>
        <w:tab/>
        <w:t xml:space="preserve">programowej. </w:t>
      </w:r>
    </w:p>
    <w:p w:rsidR="00C32227" w:rsidRDefault="000266D3">
      <w:pPr>
        <w:ind w:left="-5" w:right="116"/>
      </w:pPr>
      <w:r>
        <w:t xml:space="preserve">b) W przypadku zawieszenia zajęć, o którym mowa w pkt. a), na okres powyżej </w:t>
      </w:r>
      <w:r>
        <w:t xml:space="preserve">dwóch dni dyrektor   przedszkola organizuje dla dzieci zajęcia z wykorzystaniem metod i technik kształcenia na odległość. Zajęcia te są organizowane nie później niż od trzeciego dnia zawieszenia zajęć. </w:t>
      </w:r>
    </w:p>
    <w:p w:rsidR="00C32227" w:rsidRDefault="000266D3">
      <w:pPr>
        <w:spacing w:after="151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93" w:line="259" w:lineRule="auto"/>
        <w:ind w:left="-5" w:right="921"/>
      </w:pPr>
      <w:r>
        <w:rPr>
          <w:b/>
        </w:rPr>
        <w:t>Do pozycji Podstawa prawna dodaje się następujące a</w:t>
      </w:r>
      <w:r>
        <w:rPr>
          <w:b/>
        </w:rPr>
        <w:t>kty:</w:t>
      </w:r>
      <w:r>
        <w:t xml:space="preserve"> </w:t>
      </w:r>
    </w:p>
    <w:p w:rsidR="00C32227" w:rsidRDefault="000266D3" w:rsidP="00AC4CCB">
      <w:pPr>
        <w:pStyle w:val="Akapitzlist"/>
        <w:numPr>
          <w:ilvl w:val="0"/>
          <w:numId w:val="4"/>
        </w:numPr>
        <w:ind w:right="116"/>
      </w:pPr>
      <w:r>
        <w:t>Ustawa z dnia 12 maja 2022 r. o zmianie ustawy o systemie oświaty oraz niektórych innych ustaw (Dz.U. 2022 r. poz.1116)-art.5 ust.7</w:t>
      </w:r>
      <w:r w:rsidRPr="00AC4CCB">
        <w:rPr>
          <w:i/>
        </w:rPr>
        <w:t>.</w:t>
      </w:r>
      <w:r>
        <w:t xml:space="preserve"> </w:t>
      </w:r>
    </w:p>
    <w:p w:rsidR="00C32227" w:rsidRDefault="000266D3" w:rsidP="00AC4CCB">
      <w:pPr>
        <w:pStyle w:val="Akapitzlist"/>
        <w:numPr>
          <w:ilvl w:val="0"/>
          <w:numId w:val="4"/>
        </w:numPr>
        <w:ind w:right="116"/>
      </w:pPr>
      <w:r>
        <w:t xml:space="preserve">Rozporządzenie Ministra Edukacji i Nauki z 22 lipca 2022 r. zmieniające rozporządzenie w sprawie zasad organizacji i udzielania pomocy psychologiczno-pedagogicznej w publicznych przedszkolach, szkołach i placówkach (Dz.U. z 2022 r. poz. 1593) </w:t>
      </w:r>
    </w:p>
    <w:p w:rsidR="00C32227" w:rsidRDefault="000266D3" w:rsidP="00AC4CCB">
      <w:pPr>
        <w:pStyle w:val="Akapitzlist"/>
        <w:numPr>
          <w:ilvl w:val="0"/>
          <w:numId w:val="4"/>
        </w:numPr>
        <w:ind w:right="116"/>
      </w:pPr>
      <w:r>
        <w:lastRenderedPageBreak/>
        <w:t>Rozporządzen</w:t>
      </w:r>
      <w:r>
        <w:t xml:space="preserve">ie Ministra Edukacji i Nauki z 22 lipca 2022 r. zmieniające rozporządzenie w sprawie zasad organizacji i udzielania pomocy psychologiczno-pedagogicznej w publicznych przedszkolach, szkołach i placówkach (Dz.U. z 2022 r. poz. 1594). </w:t>
      </w:r>
    </w:p>
    <w:p w:rsidR="00C32227" w:rsidRDefault="00C32227">
      <w:pPr>
        <w:spacing w:after="0" w:line="259" w:lineRule="auto"/>
        <w:ind w:left="0" w:right="0" w:firstLine="0"/>
      </w:pPr>
      <w:bookmarkStart w:id="0" w:name="_GoBack"/>
      <w:bookmarkEnd w:id="0"/>
    </w:p>
    <w:p w:rsidR="00C32227" w:rsidRDefault="000266D3">
      <w:pPr>
        <w:spacing w:after="0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23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0" w:line="259" w:lineRule="auto"/>
        <w:ind w:right="122"/>
        <w:jc w:val="center"/>
      </w:pPr>
      <w:r>
        <w:rPr>
          <w:b/>
        </w:rPr>
        <w:t>§ 1</w:t>
      </w:r>
      <w:r>
        <w:t xml:space="preserve"> </w:t>
      </w:r>
    </w:p>
    <w:p w:rsidR="00C32227" w:rsidRDefault="000266D3">
      <w:pPr>
        <w:spacing w:after="0" w:line="259" w:lineRule="auto"/>
        <w:ind w:left="0" w:right="60" w:firstLine="0"/>
        <w:jc w:val="center"/>
      </w:pPr>
      <w:r>
        <w:t xml:space="preserve"> </w:t>
      </w:r>
    </w:p>
    <w:p w:rsidR="00C32227" w:rsidRDefault="000266D3">
      <w:pPr>
        <w:spacing w:after="0" w:line="259" w:lineRule="auto"/>
        <w:ind w:left="0" w:right="60" w:firstLine="0"/>
        <w:jc w:val="center"/>
      </w:pPr>
      <w:r>
        <w:t xml:space="preserve"> </w:t>
      </w:r>
    </w:p>
    <w:p w:rsidR="00C32227" w:rsidRDefault="000266D3">
      <w:pPr>
        <w:spacing w:after="23" w:line="259" w:lineRule="auto"/>
        <w:ind w:left="0" w:right="60" w:firstLine="0"/>
        <w:jc w:val="center"/>
      </w:pPr>
      <w:r>
        <w:t xml:space="preserve"> </w:t>
      </w:r>
    </w:p>
    <w:p w:rsidR="00C32227" w:rsidRDefault="000266D3">
      <w:pPr>
        <w:spacing w:after="0"/>
        <w:ind w:left="-5" w:right="116"/>
      </w:pPr>
      <w:r>
        <w:t xml:space="preserve">Wykonanie uchwały powierza się Dyrektorowi przedszkola. </w:t>
      </w:r>
    </w:p>
    <w:p w:rsidR="00C32227" w:rsidRDefault="000266D3">
      <w:pPr>
        <w:spacing w:after="0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0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23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91" w:line="259" w:lineRule="auto"/>
        <w:ind w:right="122"/>
        <w:jc w:val="center"/>
      </w:pPr>
      <w:r>
        <w:rPr>
          <w:b/>
        </w:rPr>
        <w:t>§ 2</w:t>
      </w:r>
      <w:r>
        <w:t xml:space="preserve"> </w:t>
      </w:r>
    </w:p>
    <w:p w:rsidR="00C32227" w:rsidRDefault="000266D3">
      <w:pPr>
        <w:spacing w:after="0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23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0"/>
        <w:ind w:left="-5" w:right="116"/>
      </w:pPr>
      <w:r>
        <w:t xml:space="preserve">Uchwała wchodzi w życie z dniem podpisania . </w:t>
      </w:r>
    </w:p>
    <w:p w:rsidR="00C32227" w:rsidRDefault="000266D3">
      <w:pPr>
        <w:spacing w:after="0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0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0" w:line="259" w:lineRule="auto"/>
        <w:ind w:right="108"/>
        <w:jc w:val="right"/>
      </w:pPr>
      <w:r>
        <w:t xml:space="preserve">                                               Przewodnicząca Rady Pedagogicznej </w:t>
      </w:r>
    </w:p>
    <w:p w:rsidR="00C32227" w:rsidRDefault="000266D3">
      <w:pPr>
        <w:spacing w:after="0" w:line="259" w:lineRule="auto"/>
        <w:ind w:left="0" w:right="60" w:firstLine="0"/>
        <w:jc w:val="right"/>
      </w:pPr>
      <w:r>
        <w:t xml:space="preserve"> </w:t>
      </w:r>
    </w:p>
    <w:p w:rsidR="00C32227" w:rsidRDefault="000266D3">
      <w:pPr>
        <w:spacing w:after="0" w:line="259" w:lineRule="auto"/>
        <w:ind w:left="0" w:right="0" w:firstLine="0"/>
        <w:jc w:val="right"/>
      </w:pPr>
      <w:r>
        <w:t xml:space="preserve">  </w:t>
      </w:r>
    </w:p>
    <w:p w:rsidR="00C32227" w:rsidRDefault="000266D3">
      <w:pPr>
        <w:spacing w:after="96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96" w:line="259" w:lineRule="auto"/>
        <w:ind w:left="0" w:right="0" w:firstLine="0"/>
      </w:pPr>
      <w:r>
        <w:t xml:space="preserve"> </w:t>
      </w:r>
    </w:p>
    <w:p w:rsidR="00C32227" w:rsidRDefault="000266D3">
      <w:pPr>
        <w:spacing w:after="0" w:line="259" w:lineRule="auto"/>
        <w:ind w:left="0" w:right="0" w:firstLine="0"/>
      </w:pPr>
      <w:r>
        <w:t xml:space="preserve"> </w:t>
      </w:r>
    </w:p>
    <w:sectPr w:rsidR="00C32227">
      <w:footerReference w:type="even" r:id="rId7"/>
      <w:footerReference w:type="default" r:id="rId8"/>
      <w:footerReference w:type="first" r:id="rId9"/>
      <w:pgSz w:w="11906" w:h="16838"/>
      <w:pgMar w:top="1135" w:right="1013" w:bottom="1276" w:left="1133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D3" w:rsidRDefault="000266D3">
      <w:pPr>
        <w:spacing w:after="0" w:line="240" w:lineRule="auto"/>
      </w:pPr>
      <w:r>
        <w:separator/>
      </w:r>
    </w:p>
  </w:endnote>
  <w:endnote w:type="continuationSeparator" w:id="0">
    <w:p w:rsidR="000266D3" w:rsidRDefault="0002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27" w:rsidRDefault="000266D3">
    <w:pPr>
      <w:spacing w:after="0" w:line="259" w:lineRule="auto"/>
      <w:ind w:left="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32227" w:rsidRDefault="000266D3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27" w:rsidRDefault="000266D3">
    <w:pPr>
      <w:spacing w:after="0" w:line="259" w:lineRule="auto"/>
      <w:ind w:left="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4CCB">
      <w:rPr>
        <w:noProof/>
      </w:rPr>
      <w:t>2</w:t>
    </w:r>
    <w:r>
      <w:fldChar w:fldCharType="end"/>
    </w:r>
    <w:r>
      <w:t xml:space="preserve"> </w:t>
    </w:r>
  </w:p>
  <w:p w:rsidR="00C32227" w:rsidRDefault="000266D3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227" w:rsidRDefault="000266D3">
    <w:pPr>
      <w:spacing w:after="0" w:line="259" w:lineRule="auto"/>
      <w:ind w:left="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32227" w:rsidRDefault="000266D3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D3" w:rsidRDefault="000266D3">
      <w:pPr>
        <w:spacing w:after="0" w:line="240" w:lineRule="auto"/>
      </w:pPr>
      <w:r>
        <w:separator/>
      </w:r>
    </w:p>
  </w:footnote>
  <w:footnote w:type="continuationSeparator" w:id="0">
    <w:p w:rsidR="000266D3" w:rsidRDefault="00026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3FF4"/>
    <w:multiLevelType w:val="hybridMultilevel"/>
    <w:tmpl w:val="859E6640"/>
    <w:lvl w:ilvl="0" w:tplc="45ECBDF0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4EF28">
      <w:start w:val="1"/>
      <w:numFmt w:val="bullet"/>
      <w:lvlText w:val="–"/>
      <w:lvlJc w:val="left"/>
      <w:pPr>
        <w:ind w:left="11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AAB134">
      <w:start w:val="1"/>
      <w:numFmt w:val="bullet"/>
      <w:lvlText w:val="▪"/>
      <w:lvlJc w:val="left"/>
      <w:pPr>
        <w:ind w:left="18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C45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AF50C">
      <w:start w:val="1"/>
      <w:numFmt w:val="bullet"/>
      <w:lvlText w:val="o"/>
      <w:lvlJc w:val="left"/>
      <w:pPr>
        <w:ind w:left="32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659BE">
      <w:start w:val="1"/>
      <w:numFmt w:val="bullet"/>
      <w:lvlText w:val="▪"/>
      <w:lvlJc w:val="left"/>
      <w:pPr>
        <w:ind w:left="39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FE03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C68BA">
      <w:start w:val="1"/>
      <w:numFmt w:val="bullet"/>
      <w:lvlText w:val="o"/>
      <w:lvlJc w:val="left"/>
      <w:pPr>
        <w:ind w:left="54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C5086">
      <w:start w:val="1"/>
      <w:numFmt w:val="bullet"/>
      <w:lvlText w:val="▪"/>
      <w:lvlJc w:val="left"/>
      <w:pPr>
        <w:ind w:left="61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12E4B"/>
    <w:multiLevelType w:val="hybridMultilevel"/>
    <w:tmpl w:val="39EEC588"/>
    <w:lvl w:ilvl="0" w:tplc="6F30E3B2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E4E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C3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69E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CD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870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2C1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AD8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E24FB0"/>
    <w:multiLevelType w:val="hybridMultilevel"/>
    <w:tmpl w:val="FBC0A4BC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5406E1A"/>
    <w:multiLevelType w:val="hybridMultilevel"/>
    <w:tmpl w:val="3D4E61F0"/>
    <w:lvl w:ilvl="0" w:tplc="C28E73B6">
      <w:start w:val="1"/>
      <w:numFmt w:val="lowerLetter"/>
      <w:lvlText w:val="%1)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C45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0D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C6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462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68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A6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06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50D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27"/>
    <w:rsid w:val="000266D3"/>
    <w:rsid w:val="004673A0"/>
    <w:rsid w:val="00AC4CCB"/>
    <w:rsid w:val="00C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D1D4"/>
  <w15:docId w15:val="{AB75CB49-0FB5-4DE1-B7DA-5E220E3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7" w:line="270" w:lineRule="auto"/>
      <w:ind w:left="10" w:right="1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cp:lastModifiedBy>przedszkole</cp:lastModifiedBy>
  <cp:revision>3</cp:revision>
  <dcterms:created xsi:type="dcterms:W3CDTF">2022-10-18T06:34:00Z</dcterms:created>
  <dcterms:modified xsi:type="dcterms:W3CDTF">2022-10-18T06:34:00Z</dcterms:modified>
</cp:coreProperties>
</file>