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235" w:rsidRPr="008B428E" w:rsidRDefault="00961235" w:rsidP="00AA5FF0">
      <w:pPr>
        <w:rPr>
          <w:b/>
          <w:shd w:val="clear" w:color="auto" w:fill="FFFFFF"/>
        </w:rPr>
      </w:pPr>
      <w:r w:rsidRPr="008B428E">
        <w:rPr>
          <w:b/>
          <w:shd w:val="clear" w:color="auto" w:fill="FFFFFF"/>
        </w:rPr>
        <w:t>Temat dnia: Prawa dziecka.</w:t>
      </w:r>
    </w:p>
    <w:p w:rsidR="00961235" w:rsidRPr="00C67591" w:rsidRDefault="00961235" w:rsidP="00AA5FF0">
      <w:pPr>
        <w:rPr>
          <w:shd w:val="clear" w:color="auto" w:fill="FFFFFF"/>
        </w:rPr>
      </w:pPr>
    </w:p>
    <w:p w:rsidR="00961235" w:rsidRDefault="00961235" w:rsidP="00AA5FF0">
      <w:pPr>
        <w:shd w:val="clear" w:color="auto" w:fill="FFFFFF"/>
        <w:spacing w:line="182" w:lineRule="atLeast"/>
      </w:pPr>
      <w:r>
        <w:t xml:space="preserve">I. </w:t>
      </w:r>
      <w:r w:rsidRPr="00C67591">
        <w:t>„</w:t>
      </w:r>
      <w:proofErr w:type="spellStart"/>
      <w:r w:rsidRPr="00C67591">
        <w:t>UNICeF</w:t>
      </w:r>
      <w:proofErr w:type="spellEnd"/>
      <w:r w:rsidRPr="00C67591">
        <w:t>” – zapoznanie dzieci z logo i działalnością UNICEF-u oraz sposobami wspierania tej organizacji. Rozmowa na temat praw i obowiązków. Zapoznan</w:t>
      </w:r>
      <w:r>
        <w:t xml:space="preserve">ie dzieci z prawami dziecka. Rodzic </w:t>
      </w:r>
      <w:r w:rsidRPr="00C67591">
        <w:t>pokazuje logo UNI</w:t>
      </w:r>
      <w:r>
        <w:t>CEFU. Rodzic pyta dziecko</w:t>
      </w:r>
      <w:r w:rsidRPr="00C67591">
        <w:t>: Co przedstawiono na logotypie? Czy wiecie, do jakiej organizacji należy to logo? Czym zajmuje się UNICEF? Jak mo</w:t>
      </w:r>
      <w:r>
        <w:t xml:space="preserve">żna wspierać tę organizację? Rodzic </w:t>
      </w:r>
      <w:r w:rsidRPr="00C67591">
        <w:t xml:space="preserve">opowiada dzieciom o działalności UNICEF-u. Następnie przechodzi do rozmowy o prawach i obowiązkach. 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Pyta: Co to są prawa? Czym różnią się prawa od obowiązków? Czy dzieci też mają obowiązki i prawa? Jakie?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>
        <w:t>Rodzic</w:t>
      </w:r>
      <w:r w:rsidRPr="00C67591">
        <w:t xml:space="preserve"> wycina, np. z plakatu UNICEF-u, obrazki i</w:t>
      </w:r>
      <w:r>
        <w:t>lustrujące prawa dziecka. Dziecko próbuje odg</w:t>
      </w:r>
      <w:r w:rsidRPr="00C67591">
        <w:t>adnąć pokazane na nim prawo: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życia i tożsamości (posiadania imienia),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informacji,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wychowania w rodzinie,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wyrażania własnych poglądów,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prywatności,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edukacji (nauki),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godziwych warunków socjalnych,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prawo do odpoczynku (zabawy),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ochrona przed przemocą,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ochrona przed konfliktem,</w:t>
      </w:r>
    </w:p>
    <w:p w:rsidR="00961235" w:rsidRPr="00C67591" w:rsidRDefault="00961235" w:rsidP="00AA5FF0">
      <w:pPr>
        <w:shd w:val="clear" w:color="auto" w:fill="FFFFFF"/>
        <w:spacing w:line="182" w:lineRule="atLeast"/>
      </w:pPr>
      <w:r w:rsidRPr="00C67591">
        <w:t>– ochrona w procesie karnym,</w:t>
      </w:r>
    </w:p>
    <w:p w:rsidR="00961235" w:rsidRDefault="00961235" w:rsidP="00AA5FF0">
      <w:pPr>
        <w:shd w:val="clear" w:color="auto" w:fill="FFFFFF"/>
        <w:spacing w:line="182" w:lineRule="atLeast"/>
      </w:pPr>
      <w:r w:rsidRPr="00C67591">
        <w:t>– prawo do znajomości swoich praw i powoływania się na nie.</w:t>
      </w:r>
    </w:p>
    <w:p w:rsidR="00961235" w:rsidRPr="00C67591" w:rsidRDefault="00961235" w:rsidP="00AA5FF0">
      <w:pPr>
        <w:shd w:val="clear" w:color="auto" w:fill="FFFFFF"/>
        <w:spacing w:line="182" w:lineRule="atLeast"/>
      </w:pPr>
    </w:p>
    <w:p w:rsidR="00961235" w:rsidRDefault="00961235" w:rsidP="00AA5FF0">
      <w:pPr>
        <w:shd w:val="clear" w:color="auto" w:fill="FFFFFF"/>
        <w:spacing w:line="182" w:lineRule="atLeast"/>
      </w:pPr>
      <w:r w:rsidRPr="00C67591">
        <w:t xml:space="preserve">Po odgadnięciu praw grupy zastanawiają się, na czym polega ich przestrzeganie, jak </w:t>
      </w:r>
      <w:r>
        <w:t>te prawa mogą być łamane. Dziecko szuka</w:t>
      </w:r>
      <w:r w:rsidRPr="00C67591">
        <w:t xml:space="preserve"> konkretnych przykładów. </w:t>
      </w:r>
    </w:p>
    <w:p w:rsidR="00961235" w:rsidRDefault="00961235" w:rsidP="00AA5FF0">
      <w:pPr>
        <w:shd w:val="clear" w:color="auto" w:fill="FFFFFF"/>
        <w:spacing w:line="182" w:lineRule="atLeast"/>
      </w:pPr>
    </w:p>
    <w:p w:rsidR="00961235" w:rsidRPr="00C67591" w:rsidRDefault="00961235" w:rsidP="00AA5FF0">
      <w:pPr>
        <w:shd w:val="clear" w:color="auto" w:fill="FFFFFF"/>
        <w:spacing w:line="182" w:lineRule="atLeast"/>
      </w:pPr>
      <w:r>
        <w:rPr>
          <w:noProof/>
        </w:rPr>
        <w:lastRenderedPageBreak/>
        <w:pict w14:anchorId="497C1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cef, Logo, Organizacja" style="width:477.2pt;height:227.7pt">
            <v:imagedata r:id="rId4" r:href="rId5"/>
          </v:shape>
        </w:pict>
      </w:r>
    </w:p>
    <w:p w:rsidR="00961235" w:rsidRDefault="00961235" w:rsidP="00AA5FF0">
      <w:pPr>
        <w:shd w:val="clear" w:color="auto" w:fill="FFFFFF"/>
        <w:spacing w:line="182" w:lineRule="atLeast"/>
      </w:pPr>
    </w:p>
    <w:p w:rsidR="00961235" w:rsidRDefault="00961235" w:rsidP="00AA5FF0">
      <w:pPr>
        <w:shd w:val="clear" w:color="auto" w:fill="FFFFFF"/>
        <w:spacing w:line="182" w:lineRule="atLeast"/>
      </w:pPr>
      <w:r>
        <w:t xml:space="preserve">II. </w:t>
      </w:r>
      <w:r w:rsidRPr="00C67591">
        <w:t xml:space="preserve">„Co to za prawo?” – kalambury. </w:t>
      </w:r>
      <w:r>
        <w:t xml:space="preserve">Dziecko </w:t>
      </w:r>
      <w:r w:rsidRPr="00C67591">
        <w:t xml:space="preserve">pokazuje (lub </w:t>
      </w:r>
      <w:r>
        <w:t xml:space="preserve">rysuje) wylosowane prawo, a rodzic próbuje zgadnąć, co zobaczył. Następnie zamiana ról. </w:t>
      </w:r>
    </w:p>
    <w:p w:rsidR="00961235" w:rsidRDefault="00961235" w:rsidP="00AA5FF0">
      <w:pPr>
        <w:shd w:val="clear" w:color="auto" w:fill="FFFFFF"/>
        <w:spacing w:line="182" w:lineRule="atLeast"/>
      </w:pPr>
    </w:p>
    <w:p w:rsidR="00961235" w:rsidRPr="00C67591" w:rsidRDefault="00961235" w:rsidP="00AA5FF0">
      <w:pPr>
        <w:rPr>
          <w:shd w:val="clear" w:color="auto" w:fill="FFFFFF"/>
        </w:rPr>
      </w:pPr>
      <w:r>
        <w:t xml:space="preserve">III. </w:t>
      </w:r>
      <w:r w:rsidRPr="00C67591">
        <w:rPr>
          <w:shd w:val="clear" w:color="auto" w:fill="FFFFFF"/>
        </w:rPr>
        <w:t xml:space="preserve">,,Witajcie, plecy!” – dzieci stoją plecami tyłem do rodzica. Maszerują raz prawo/raz w lewo krokiem </w:t>
      </w:r>
      <w:proofErr w:type="spellStart"/>
      <w:r w:rsidRPr="00C67591">
        <w:rPr>
          <w:shd w:val="clear" w:color="auto" w:fill="FFFFFF"/>
        </w:rPr>
        <w:t>odstawnym</w:t>
      </w:r>
      <w:proofErr w:type="spellEnd"/>
      <w:r w:rsidRPr="00C67591">
        <w:rPr>
          <w:shd w:val="clear" w:color="auto" w:fill="FFFFFF"/>
        </w:rPr>
        <w:t>-dostawnym.</w:t>
      </w:r>
    </w:p>
    <w:p w:rsidR="00961235" w:rsidRDefault="00961235" w:rsidP="00AA5FF0">
      <w:pPr>
        <w:shd w:val="clear" w:color="auto" w:fill="FFFFFF"/>
        <w:spacing w:line="182" w:lineRule="atLeast"/>
      </w:pPr>
    </w:p>
    <w:p w:rsidR="00961235" w:rsidRPr="008B428E" w:rsidRDefault="00961235" w:rsidP="00AA5FF0">
      <w:pPr>
        <w:shd w:val="clear" w:color="auto" w:fill="FFFFFF"/>
        <w:spacing w:line="182" w:lineRule="atLeast"/>
        <w:rPr>
          <w:b/>
        </w:rPr>
      </w:pPr>
      <w:r w:rsidRPr="008B428E">
        <w:rPr>
          <w:b/>
        </w:rPr>
        <w:t>Propozycje zadań dla dzieci chętnych:</w:t>
      </w:r>
    </w:p>
    <w:p w:rsidR="00961235" w:rsidRDefault="00961235" w:rsidP="00AA5FF0">
      <w:pPr>
        <w:shd w:val="clear" w:color="auto" w:fill="FFFFFF"/>
        <w:spacing w:line="182" w:lineRule="atLeast"/>
      </w:pPr>
    </w:p>
    <w:p w:rsidR="00961235" w:rsidRPr="00C67591" w:rsidRDefault="00961235" w:rsidP="00AA5FF0">
      <w:pPr>
        <w:shd w:val="clear" w:color="auto" w:fill="FFFFFF"/>
        <w:spacing w:line="182" w:lineRule="atLeast"/>
      </w:pPr>
      <w:r>
        <w:t xml:space="preserve">- </w:t>
      </w:r>
      <w:r w:rsidRPr="00C67591">
        <w:t>„Indianie” – zabawa plastyczna. Wykonanie Indian z rolek od papieru toaletowego. Dzieci malują rolki od papieru toaletowego na brązowo. Białą farbą dorysowują twarze. Mogą dodać ozdoby: barwy wojenne, kolczyki, piórka, pióropusze itp. • rolki od papieru toaletowego, farby</w:t>
      </w:r>
    </w:p>
    <w:p w:rsidR="00961235" w:rsidRDefault="00961235"/>
    <w:sectPr w:rsidR="0096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5"/>
    <w:rsid w:val="009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D4DA-A1FE-1A48-AB74-C7FD9D7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https://cdn.pixabay.com/photo/2014/04/02/10/19/unicef-303450__340.png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monikakon14@wp.pl</dc:creator>
  <cp:keywords/>
  <dc:description/>
  <cp:lastModifiedBy>monikakon14@wp.pl</cp:lastModifiedBy>
  <cp:revision>2</cp:revision>
  <dcterms:created xsi:type="dcterms:W3CDTF">2020-05-27T10:00:00Z</dcterms:created>
  <dcterms:modified xsi:type="dcterms:W3CDTF">2020-05-27T10:00:00Z</dcterms:modified>
</cp:coreProperties>
</file>