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6DD54" w14:textId="50B1455B" w:rsidR="0085258C" w:rsidRDefault="0085258C" w:rsidP="00852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bCs/>
          <w:color w:val="000000"/>
          <w:sz w:val="27"/>
          <w:szCs w:val="27"/>
          <w:lang w:eastAsia="pl-PL"/>
        </w:rPr>
      </w:pPr>
      <w:r>
        <w:rPr>
          <w:rFonts w:ascii="Times New Roman" w:eastAsia="Times New Roman" w:hAnsi="Times New Roman" w:cs="Times New Roman"/>
          <w:b/>
          <w:bCs/>
          <w:color w:val="000000"/>
          <w:sz w:val="27"/>
          <w:szCs w:val="27"/>
          <w:lang w:eastAsia="pl-PL"/>
        </w:rPr>
        <w:t>Jak budować szacunek u dziecka</w:t>
      </w:r>
    </w:p>
    <w:p w14:paraId="3BBEA414" w14:textId="77777777" w:rsidR="0085258C" w:rsidRPr="0085258C" w:rsidRDefault="0085258C" w:rsidP="00852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bCs/>
          <w:color w:val="000000"/>
          <w:sz w:val="27"/>
          <w:szCs w:val="27"/>
          <w:lang w:eastAsia="pl-PL"/>
        </w:rPr>
      </w:pPr>
    </w:p>
    <w:p w14:paraId="4D1C7A99" w14:textId="3382DA29" w:rsidR="004C3926" w:rsidRDefault="0085258C" w:rsidP="00852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t xml:space="preserve">W nawiązaniu do poprzedniego artykułu chciałabym przedstawić metody, </w:t>
      </w:r>
      <w:r w:rsidR="004C3926">
        <w:rPr>
          <w:rFonts w:ascii="Times New Roman" w:eastAsia="Times New Roman" w:hAnsi="Times New Roman" w:cs="Times New Roman"/>
          <w:color w:val="000000"/>
          <w:sz w:val="27"/>
          <w:szCs w:val="27"/>
          <w:lang w:eastAsia="pl-PL"/>
        </w:rPr>
        <w:t>które pomogą Wam</w:t>
      </w:r>
      <w:r>
        <w:rPr>
          <w:rFonts w:ascii="Times New Roman" w:eastAsia="Times New Roman" w:hAnsi="Times New Roman" w:cs="Times New Roman"/>
          <w:color w:val="000000"/>
          <w:sz w:val="27"/>
          <w:szCs w:val="27"/>
          <w:lang w:eastAsia="pl-PL"/>
        </w:rPr>
        <w:t xml:space="preserve">-Rodzicom i Waszym </w:t>
      </w:r>
      <w:r w:rsidR="004C3926">
        <w:rPr>
          <w:rFonts w:ascii="Times New Roman" w:eastAsia="Times New Roman" w:hAnsi="Times New Roman" w:cs="Times New Roman"/>
          <w:color w:val="000000"/>
          <w:sz w:val="27"/>
          <w:szCs w:val="27"/>
          <w:lang w:eastAsia="pl-PL"/>
        </w:rPr>
        <w:t>dzieciom budować relację opartą na wzajemnym poszanowaniu siebie i swoich granic.</w:t>
      </w:r>
    </w:p>
    <w:p w14:paraId="58981094" w14:textId="77777777" w:rsidR="004C3926" w:rsidRPr="00CF5CF3" w:rsidRDefault="004C3926" w:rsidP="00852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mp;quot" w:eastAsia="Times New Roman" w:hAnsi="&amp;quot" w:cs="Courier New"/>
          <w:color w:val="000000"/>
          <w:sz w:val="20"/>
          <w:szCs w:val="20"/>
          <w:lang w:eastAsia="pl-PL"/>
        </w:rPr>
      </w:pPr>
      <w:r w:rsidRPr="00CF5CF3">
        <w:rPr>
          <w:rFonts w:ascii="Times New Roman" w:eastAsia="Times New Roman" w:hAnsi="Times New Roman" w:cs="Times New Roman"/>
          <w:color w:val="000000"/>
          <w:sz w:val="27"/>
          <w:szCs w:val="27"/>
          <w:lang w:eastAsia="pl-PL"/>
        </w:rPr>
        <w:t>Wydawać by się mogło, że wystarczy się „szanować”, czyli traktować siebie i swoich domowników za wartościowych i godnych zaufania. I w rzeczywistości to wystarczy. Tylko jak to robić?</w:t>
      </w:r>
    </w:p>
    <w:p w14:paraId="5CC0E52A" w14:textId="33B49BC9" w:rsidR="004C3926" w:rsidRPr="00CF5CF3" w:rsidRDefault="004C3926" w:rsidP="00852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mp;quot" w:eastAsia="Times New Roman" w:hAnsi="&amp;quot" w:cs="Courier New"/>
          <w:color w:val="000000"/>
          <w:sz w:val="20"/>
          <w:szCs w:val="20"/>
          <w:lang w:eastAsia="pl-PL"/>
        </w:rPr>
      </w:pPr>
      <w:r w:rsidRPr="00CF5CF3">
        <w:rPr>
          <w:rFonts w:ascii="Times New Roman" w:eastAsia="Times New Roman" w:hAnsi="Times New Roman" w:cs="Times New Roman"/>
          <w:color w:val="000000"/>
          <w:sz w:val="27"/>
          <w:szCs w:val="27"/>
          <w:lang w:eastAsia="pl-PL"/>
        </w:rPr>
        <w:t xml:space="preserve">Uważam – i ta myśli znajduje potwierdzenie w literaturze specjalistycznej </w:t>
      </w:r>
      <w:r w:rsidR="0085258C">
        <w:rPr>
          <w:rFonts w:ascii="Times New Roman" w:eastAsia="Times New Roman" w:hAnsi="Times New Roman" w:cs="Times New Roman"/>
          <w:color w:val="000000"/>
          <w:sz w:val="27"/>
          <w:szCs w:val="27"/>
          <w:lang w:eastAsia="pl-PL"/>
        </w:rPr>
        <w:t xml:space="preserve">w </w:t>
      </w:r>
      <w:r w:rsidRPr="00CF5CF3">
        <w:rPr>
          <w:rFonts w:ascii="Times New Roman" w:eastAsia="Times New Roman" w:hAnsi="Times New Roman" w:cs="Times New Roman"/>
          <w:color w:val="000000"/>
          <w:sz w:val="27"/>
          <w:szCs w:val="27"/>
          <w:lang w:eastAsia="pl-PL"/>
        </w:rPr>
        <w:t xml:space="preserve">dziełach Jaspera </w:t>
      </w:r>
      <w:proofErr w:type="spellStart"/>
      <w:r w:rsidRPr="00CF5CF3">
        <w:rPr>
          <w:rFonts w:ascii="Times New Roman" w:eastAsia="Times New Roman" w:hAnsi="Times New Roman" w:cs="Times New Roman"/>
          <w:color w:val="000000"/>
          <w:sz w:val="27"/>
          <w:szCs w:val="27"/>
          <w:lang w:eastAsia="pl-PL"/>
        </w:rPr>
        <w:t>Juula</w:t>
      </w:r>
      <w:proofErr w:type="spellEnd"/>
      <w:r w:rsidRPr="00CF5CF3">
        <w:rPr>
          <w:rFonts w:ascii="Times New Roman" w:eastAsia="Times New Roman" w:hAnsi="Times New Roman" w:cs="Times New Roman"/>
          <w:color w:val="000000"/>
          <w:sz w:val="27"/>
          <w:szCs w:val="27"/>
          <w:lang w:eastAsia="pl-PL"/>
        </w:rPr>
        <w:t xml:space="preserve"> oraz pracach w nurcie Porozumienia bez Przemocy</w:t>
      </w:r>
      <w:r w:rsidR="0085258C">
        <w:rPr>
          <w:rFonts w:ascii="Times New Roman" w:eastAsia="Times New Roman" w:hAnsi="Times New Roman" w:cs="Times New Roman"/>
          <w:color w:val="000000"/>
          <w:sz w:val="27"/>
          <w:szCs w:val="27"/>
          <w:lang w:eastAsia="pl-PL"/>
        </w:rPr>
        <w:t xml:space="preserve"> -</w:t>
      </w:r>
      <w:r w:rsidRPr="00CF5CF3">
        <w:rPr>
          <w:rFonts w:ascii="Times New Roman" w:eastAsia="Times New Roman" w:hAnsi="Times New Roman" w:cs="Times New Roman"/>
          <w:color w:val="000000"/>
          <w:sz w:val="27"/>
          <w:szCs w:val="27"/>
          <w:lang w:eastAsia="pl-PL"/>
        </w:rPr>
        <w:t xml:space="preserve"> że wystarczy zmienić formę wypowiedzi, zmienić sposób komunikacji. Jasper </w:t>
      </w:r>
      <w:proofErr w:type="spellStart"/>
      <w:r w:rsidRPr="00CF5CF3">
        <w:rPr>
          <w:rFonts w:ascii="Times New Roman" w:eastAsia="Times New Roman" w:hAnsi="Times New Roman" w:cs="Times New Roman"/>
          <w:color w:val="000000"/>
          <w:sz w:val="27"/>
          <w:szCs w:val="27"/>
          <w:lang w:eastAsia="pl-PL"/>
        </w:rPr>
        <w:t>Juul</w:t>
      </w:r>
      <w:proofErr w:type="spellEnd"/>
      <w:r w:rsidRPr="00CF5CF3">
        <w:rPr>
          <w:rFonts w:ascii="Times New Roman" w:eastAsia="Times New Roman" w:hAnsi="Times New Roman" w:cs="Times New Roman"/>
          <w:color w:val="000000"/>
          <w:sz w:val="27"/>
          <w:szCs w:val="27"/>
          <w:lang w:eastAsia="pl-PL"/>
        </w:rPr>
        <w:t xml:space="preserve"> podkreślał, że ważne jest, aby w rozmowach z innymi budować swoje wypowiedzi zgodnie z j</w:t>
      </w:r>
      <w:r>
        <w:rPr>
          <w:rFonts w:ascii="Times New Roman" w:eastAsia="Times New Roman" w:hAnsi="Times New Roman" w:cs="Times New Roman"/>
          <w:color w:val="000000"/>
          <w:sz w:val="27"/>
          <w:szCs w:val="27"/>
          <w:lang w:eastAsia="pl-PL"/>
        </w:rPr>
        <w:t>ęz</w:t>
      </w:r>
      <w:r w:rsidRPr="00CF5CF3">
        <w:rPr>
          <w:rFonts w:ascii="Times New Roman" w:eastAsia="Times New Roman" w:hAnsi="Times New Roman" w:cs="Times New Roman"/>
          <w:color w:val="000000"/>
          <w:sz w:val="27"/>
          <w:szCs w:val="27"/>
          <w:lang w:eastAsia="pl-PL"/>
        </w:rPr>
        <w:t>ykiem osobistym, to znaczy akcentować, że: Ja czegoś chcę, ja coś lubię, ja czegoś potrzebuję. Takie komunikaty rozwijają poczucie sprawstwa u drugiej osoby, jednocześnie jej nie atakują, nie naruszają jej potrzeby niezależności i szanują jej potrzebę niezależności – „nie aktywują funkcji buntu”. Pozwalają, również rozwijać poczucie odpowiedzialności dziecka. Taka forma komunikacji pozwala nam stawiać swoje granice, szanując jednocześnie granice innych osób.</w:t>
      </w:r>
    </w:p>
    <w:p w14:paraId="6F246F92" w14:textId="0DE6BB79" w:rsidR="004C3926" w:rsidRPr="00CF5CF3" w:rsidRDefault="004C3926" w:rsidP="00852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mp;quot" w:eastAsia="Times New Roman" w:hAnsi="&amp;quot" w:cs="Courier New"/>
          <w:color w:val="000000"/>
          <w:sz w:val="20"/>
          <w:szCs w:val="20"/>
          <w:lang w:eastAsia="pl-PL"/>
        </w:rPr>
      </w:pPr>
      <w:r w:rsidRPr="00CF5CF3">
        <w:rPr>
          <w:rFonts w:ascii="Times New Roman" w:eastAsia="Times New Roman" w:hAnsi="Times New Roman" w:cs="Times New Roman"/>
          <w:color w:val="000000"/>
          <w:sz w:val="27"/>
          <w:szCs w:val="27"/>
          <w:lang w:eastAsia="pl-PL"/>
        </w:rPr>
        <w:t xml:space="preserve">W myśl Porozumienia bez Przemocy – sposobu porozumiewania się opracowanego przez </w:t>
      </w:r>
      <w:r w:rsidRPr="00CF5CF3">
        <w:rPr>
          <w:rFonts w:ascii="Times New Roman" w:eastAsia="Times New Roman" w:hAnsi="Times New Roman" w:cs="Times New Roman"/>
          <w:color w:val="111111"/>
          <w:sz w:val="27"/>
          <w:szCs w:val="27"/>
          <w:shd w:val="clear" w:color="auto" w:fill="FFFFFF"/>
          <w:lang w:eastAsia="pl-PL"/>
        </w:rPr>
        <w:t xml:space="preserve">Marshalla Rosenberga – wypowiedź powinna być nieco rozbudowana (podobną metodę zalecają autorki książki „Jak mówić, żeby dzieci nas słuchały i jak słuchać, żeby dzieci do nas mówiły” Panie </w:t>
      </w:r>
      <w:r w:rsidR="00E856AE">
        <w:rPr>
          <w:rFonts w:ascii="Times New Roman" w:eastAsia="Times New Roman" w:hAnsi="Times New Roman" w:cs="Times New Roman"/>
          <w:color w:val="111111"/>
          <w:sz w:val="27"/>
          <w:szCs w:val="27"/>
          <w:shd w:val="clear" w:color="auto" w:fill="FFFFFF"/>
          <w:lang w:eastAsia="pl-PL"/>
        </w:rPr>
        <w:t>F</w:t>
      </w:r>
      <w:r w:rsidRPr="00CF5CF3">
        <w:rPr>
          <w:rFonts w:ascii="Times New Roman" w:eastAsia="Times New Roman" w:hAnsi="Times New Roman" w:cs="Times New Roman"/>
          <w:color w:val="111111"/>
          <w:sz w:val="27"/>
          <w:szCs w:val="27"/>
          <w:shd w:val="clear" w:color="auto" w:fill="FFFFFF"/>
          <w:lang w:eastAsia="pl-PL"/>
        </w:rPr>
        <w:t xml:space="preserve">aber i </w:t>
      </w:r>
      <w:proofErr w:type="spellStart"/>
      <w:r w:rsidRPr="00CF5CF3">
        <w:rPr>
          <w:rFonts w:ascii="Times New Roman" w:eastAsia="Times New Roman" w:hAnsi="Times New Roman" w:cs="Times New Roman"/>
          <w:color w:val="111111"/>
          <w:sz w:val="27"/>
          <w:szCs w:val="27"/>
          <w:shd w:val="clear" w:color="auto" w:fill="FFFFFF"/>
          <w:lang w:eastAsia="pl-PL"/>
        </w:rPr>
        <w:t>Mazlish</w:t>
      </w:r>
      <w:proofErr w:type="spellEnd"/>
      <w:r w:rsidRPr="00CF5CF3">
        <w:rPr>
          <w:rFonts w:ascii="Times New Roman" w:eastAsia="Times New Roman" w:hAnsi="Times New Roman" w:cs="Times New Roman"/>
          <w:color w:val="111111"/>
          <w:sz w:val="27"/>
          <w:szCs w:val="27"/>
          <w:shd w:val="clear" w:color="auto" w:fill="FFFFFF"/>
          <w:lang w:eastAsia="pl-PL"/>
        </w:rPr>
        <w:t>). Pierwszym elementem powinno być nasze spostrzeżenie np. „widzę”, „słyszę”, „czuję”. Ważne jest aby ta część wypowiedzi była pozbawiona ocen i krytykanctwa, aby była w miarę możliwości obiektywnym opisem. Przykładem takiej wypowiedzi mogą być: „Widzę porozrzucane ubrania w przedpokoju”, „Czuj</w:t>
      </w:r>
      <w:r w:rsidR="00E856AE">
        <w:rPr>
          <w:rFonts w:ascii="Times New Roman" w:eastAsia="Times New Roman" w:hAnsi="Times New Roman" w:cs="Times New Roman"/>
          <w:color w:val="111111"/>
          <w:sz w:val="27"/>
          <w:szCs w:val="27"/>
          <w:shd w:val="clear" w:color="auto" w:fill="FFFFFF"/>
          <w:lang w:eastAsia="pl-PL"/>
        </w:rPr>
        <w:t>ę</w:t>
      </w:r>
      <w:r w:rsidRPr="00CF5CF3">
        <w:rPr>
          <w:rFonts w:ascii="Times New Roman" w:eastAsia="Times New Roman" w:hAnsi="Times New Roman" w:cs="Times New Roman"/>
          <w:color w:val="111111"/>
          <w:sz w:val="27"/>
          <w:szCs w:val="27"/>
          <w:shd w:val="clear" w:color="auto" w:fill="FFFFFF"/>
          <w:lang w:eastAsia="pl-PL"/>
        </w:rPr>
        <w:t xml:space="preserve"> specyficzny zapach w pobliżu Twojego plecaka”.  Obiektywizm wypowiedzi powinien polegać na tym, że inna osoba na naszym miejscu powinna dostrzegać to samo i móc powiedzieć to samo. To wyklucza informację, że TWÓJ plecak ŚMIERDZI (bo np. śmierdzieć może coś w plecaku, lub komuś ten zapach może </w:t>
      </w:r>
      <w:r w:rsidR="00E856AE">
        <w:rPr>
          <w:rFonts w:ascii="Times New Roman" w:eastAsia="Times New Roman" w:hAnsi="Times New Roman" w:cs="Times New Roman"/>
          <w:color w:val="111111"/>
          <w:sz w:val="27"/>
          <w:szCs w:val="27"/>
          <w:shd w:val="clear" w:color="auto" w:fill="FFFFFF"/>
          <w:lang w:eastAsia="pl-PL"/>
        </w:rPr>
        <w:t>nie przeszkadzać)</w:t>
      </w:r>
      <w:r w:rsidRPr="00CF5CF3">
        <w:rPr>
          <w:rFonts w:ascii="Times New Roman" w:eastAsia="Times New Roman" w:hAnsi="Times New Roman" w:cs="Times New Roman"/>
          <w:color w:val="111111"/>
          <w:sz w:val="27"/>
          <w:szCs w:val="27"/>
          <w:shd w:val="clear" w:color="auto" w:fill="FFFFFF"/>
          <w:lang w:eastAsia="pl-PL"/>
        </w:rPr>
        <w:t>. W opisie nie ma też przestrzeni na wskazywanie czyjejś winy – czyli na przykład na: „Widzę, że TY nie powiesiłeś swoich ubrań na wieszaku”. Obiektywny opis wyklucza możliwość użycia słów zawsze i nigdy. Użycie słów Ty, zawsze i nigdy sprawiają, że nasz rozmówca często skupia się na obronie, że to nie jego wina, albo na poszukiwaniu wyjątków od zawsze i nigdy – a z dużym prawdopodobieństwem celem naszej wypowiedzi nie było pokłócenie się, tylko zmiana sytuacji (powieszenie ubrań na wieszaku, rozpakowanie i ewentualnie upranie plecaka).</w:t>
      </w:r>
    </w:p>
    <w:p w14:paraId="63D922C8" w14:textId="1C96EF38" w:rsidR="004C3926" w:rsidRPr="00CF5CF3" w:rsidRDefault="004C3926" w:rsidP="00852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mp;quot" w:eastAsia="Times New Roman" w:hAnsi="&amp;quot" w:cs="Courier New"/>
          <w:color w:val="000000"/>
          <w:sz w:val="20"/>
          <w:szCs w:val="20"/>
          <w:lang w:eastAsia="pl-PL"/>
        </w:rPr>
      </w:pPr>
      <w:r w:rsidRPr="00CF5CF3">
        <w:rPr>
          <w:rFonts w:ascii="Times New Roman" w:eastAsia="Times New Roman" w:hAnsi="Times New Roman" w:cs="Times New Roman"/>
          <w:color w:val="111111"/>
          <w:sz w:val="27"/>
          <w:szCs w:val="27"/>
          <w:shd w:val="clear" w:color="auto" w:fill="FFFFFF"/>
          <w:lang w:eastAsia="pl-PL"/>
        </w:rPr>
        <w:t xml:space="preserve">Kolejnym elementem wypowiedzi jest nazwanie uczuć, jakie wzbudza w wypowiadającym zaobserwowana sytuacja np.  „Widzę porozrzucane ubrania w </w:t>
      </w:r>
      <w:r w:rsidRPr="00CF5CF3">
        <w:rPr>
          <w:rFonts w:ascii="Times New Roman" w:eastAsia="Times New Roman" w:hAnsi="Times New Roman" w:cs="Times New Roman"/>
          <w:color w:val="111111"/>
          <w:sz w:val="27"/>
          <w:szCs w:val="27"/>
          <w:shd w:val="clear" w:color="auto" w:fill="FFFFFF"/>
          <w:lang w:eastAsia="pl-PL"/>
        </w:rPr>
        <w:lastRenderedPageBreak/>
        <w:t>przedpokoju. Czuj</w:t>
      </w:r>
      <w:r w:rsidR="00E856AE">
        <w:rPr>
          <w:rFonts w:ascii="Times New Roman" w:eastAsia="Times New Roman" w:hAnsi="Times New Roman" w:cs="Times New Roman"/>
          <w:color w:val="111111"/>
          <w:sz w:val="27"/>
          <w:szCs w:val="27"/>
          <w:shd w:val="clear" w:color="auto" w:fill="FFFFFF"/>
          <w:lang w:eastAsia="pl-PL"/>
        </w:rPr>
        <w:t>ę</w:t>
      </w:r>
      <w:r w:rsidRPr="00CF5CF3">
        <w:rPr>
          <w:rFonts w:ascii="Times New Roman" w:eastAsia="Times New Roman" w:hAnsi="Times New Roman" w:cs="Times New Roman"/>
          <w:color w:val="111111"/>
          <w:sz w:val="27"/>
          <w:szCs w:val="27"/>
          <w:shd w:val="clear" w:color="auto" w:fill="FFFFFF"/>
          <w:lang w:eastAsia="pl-PL"/>
        </w:rPr>
        <w:t xml:space="preserve"> się zły, kiedy trzeci raz w tym tygodniu Wam o tym mówię. Ta część wypowiedzi wskazuje rozmówcą, że ich zachowanie (lub zaniechanie zachowania) wpływa na innych ludzi i na ich stan emocjonalny. Modeluje, równocześnie sposób mówienia o emocjach. </w:t>
      </w:r>
    </w:p>
    <w:p w14:paraId="1C183E7B" w14:textId="77777777" w:rsidR="004C3926" w:rsidRPr="00CF5CF3" w:rsidRDefault="004C3926" w:rsidP="00852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mp;quot" w:eastAsia="Times New Roman" w:hAnsi="&amp;quot" w:cs="Courier New"/>
          <w:color w:val="000000"/>
          <w:sz w:val="20"/>
          <w:szCs w:val="20"/>
          <w:lang w:eastAsia="pl-PL"/>
        </w:rPr>
      </w:pPr>
      <w:r w:rsidRPr="00CF5CF3">
        <w:rPr>
          <w:rFonts w:ascii="Times New Roman" w:eastAsia="Times New Roman" w:hAnsi="Times New Roman" w:cs="Times New Roman"/>
          <w:color w:val="111111"/>
          <w:sz w:val="27"/>
          <w:szCs w:val="27"/>
          <w:shd w:val="clear" w:color="auto" w:fill="FFFFFF"/>
          <w:lang w:eastAsia="pl-PL"/>
        </w:rPr>
        <w:t>Następny element to nazwanie swojej potrzeby: „Chciałbym wracać do domu w którym panuje ład”. To uczy odpowiedzialności za swoje obowiązki.</w:t>
      </w:r>
    </w:p>
    <w:p w14:paraId="6921B6C5" w14:textId="1F1100B0" w:rsidR="004C3926" w:rsidRPr="00CF5CF3" w:rsidRDefault="004C3926" w:rsidP="00852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mp;quot" w:eastAsia="Times New Roman" w:hAnsi="&amp;quot" w:cs="Courier New"/>
          <w:color w:val="000000"/>
          <w:sz w:val="20"/>
          <w:szCs w:val="20"/>
          <w:lang w:eastAsia="pl-PL"/>
        </w:rPr>
      </w:pPr>
      <w:r w:rsidRPr="00CF5CF3">
        <w:rPr>
          <w:rFonts w:ascii="Times New Roman" w:eastAsia="Times New Roman" w:hAnsi="Times New Roman" w:cs="Times New Roman"/>
          <w:color w:val="111111"/>
          <w:sz w:val="27"/>
          <w:szCs w:val="27"/>
          <w:shd w:val="clear" w:color="auto" w:fill="FFFFFF"/>
          <w:lang w:eastAsia="pl-PL"/>
        </w:rPr>
        <w:t xml:space="preserve">Ostatni element to wyrażenie prośby: „Proszę odwieście swoje ubrania”. Jasper </w:t>
      </w:r>
      <w:proofErr w:type="spellStart"/>
      <w:r w:rsidRPr="00CF5CF3">
        <w:rPr>
          <w:rFonts w:ascii="Times New Roman" w:eastAsia="Times New Roman" w:hAnsi="Times New Roman" w:cs="Times New Roman"/>
          <w:color w:val="111111"/>
          <w:sz w:val="27"/>
          <w:szCs w:val="27"/>
          <w:shd w:val="clear" w:color="auto" w:fill="FFFFFF"/>
          <w:lang w:eastAsia="pl-PL"/>
        </w:rPr>
        <w:t>Juul</w:t>
      </w:r>
      <w:proofErr w:type="spellEnd"/>
      <w:r w:rsidRPr="00CF5CF3">
        <w:rPr>
          <w:rFonts w:ascii="Times New Roman" w:eastAsia="Times New Roman" w:hAnsi="Times New Roman" w:cs="Times New Roman"/>
          <w:color w:val="111111"/>
          <w:sz w:val="27"/>
          <w:szCs w:val="27"/>
          <w:shd w:val="clear" w:color="auto" w:fill="FFFFFF"/>
          <w:lang w:eastAsia="pl-PL"/>
        </w:rPr>
        <w:t xml:space="preserve"> wskazywał, że nie zawsze musimy prosić, czasem o coś nie prosimy, tylko tego oczekujemy. W mojej opinii taka forma jest akceptowalna. Należy jednak pamiętać, że wszelkie formy nacisku mogą „aktywować” potrzebę niezależności (więc ostrożnie z tym;). Zastanawiam się, czy możemy czegoś żądać? Teoretycznie tak, ale czy w żądając uczymy szacunku. Czy nie przypisujemy sobie tym samym prawa do decydowania co ktoś zrobić musi? Czy nie stawiamy swoich potrzeb wyżej niż potrzeb drugiej osoby? Czy na pewno zależy nam na awanturze w domu, a może chcemy odreagować </w:t>
      </w:r>
      <w:r w:rsidR="00E856AE" w:rsidRPr="00CF5CF3">
        <w:rPr>
          <w:rFonts w:ascii="Times New Roman" w:eastAsia="Times New Roman" w:hAnsi="Times New Roman" w:cs="Times New Roman"/>
          <w:color w:val="111111"/>
          <w:sz w:val="27"/>
          <w:szCs w:val="27"/>
          <w:shd w:val="clear" w:color="auto" w:fill="FFFFFF"/>
          <w:lang w:eastAsia="pl-PL"/>
        </w:rPr>
        <w:t xml:space="preserve">w ten sposób </w:t>
      </w:r>
      <w:r w:rsidRPr="00CF5CF3">
        <w:rPr>
          <w:rFonts w:ascii="Times New Roman" w:eastAsia="Times New Roman" w:hAnsi="Times New Roman" w:cs="Times New Roman"/>
          <w:color w:val="111111"/>
          <w:sz w:val="27"/>
          <w:szCs w:val="27"/>
          <w:shd w:val="clear" w:color="auto" w:fill="FFFFFF"/>
          <w:lang w:eastAsia="pl-PL"/>
        </w:rPr>
        <w:t>swoją złość/frustracje/strach</w:t>
      </w:r>
      <w:r w:rsidR="00E856AE">
        <w:rPr>
          <w:rFonts w:ascii="Times New Roman" w:eastAsia="Times New Roman" w:hAnsi="Times New Roman" w:cs="Times New Roman"/>
          <w:color w:val="111111"/>
          <w:sz w:val="27"/>
          <w:szCs w:val="27"/>
          <w:shd w:val="clear" w:color="auto" w:fill="FFFFFF"/>
          <w:lang w:eastAsia="pl-PL"/>
        </w:rPr>
        <w:t>.</w:t>
      </w:r>
    </w:p>
    <w:p w14:paraId="4D6D8559" w14:textId="6A540FBD" w:rsidR="004C3926" w:rsidRPr="00CF5CF3" w:rsidRDefault="004C3926" w:rsidP="00852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mp;quot" w:eastAsia="Times New Roman" w:hAnsi="&amp;quot" w:cs="Courier New"/>
          <w:color w:val="000000"/>
          <w:sz w:val="20"/>
          <w:szCs w:val="20"/>
          <w:lang w:eastAsia="pl-PL"/>
        </w:rPr>
      </w:pPr>
      <w:r w:rsidRPr="00CF5CF3">
        <w:rPr>
          <w:rFonts w:ascii="Times New Roman" w:eastAsia="Times New Roman" w:hAnsi="Times New Roman" w:cs="Times New Roman"/>
          <w:color w:val="111111"/>
          <w:sz w:val="27"/>
          <w:szCs w:val="27"/>
          <w:shd w:val="clear" w:color="auto" w:fill="FFFFFF"/>
          <w:lang w:eastAsia="pl-PL"/>
        </w:rPr>
        <w:t>Podsumowując</w:t>
      </w:r>
      <w:r w:rsidR="00E856AE">
        <w:rPr>
          <w:rFonts w:ascii="Times New Roman" w:eastAsia="Times New Roman" w:hAnsi="Times New Roman" w:cs="Times New Roman"/>
          <w:color w:val="111111"/>
          <w:sz w:val="27"/>
          <w:szCs w:val="27"/>
          <w:shd w:val="clear" w:color="auto" w:fill="FFFFFF"/>
          <w:lang w:eastAsia="pl-PL"/>
        </w:rPr>
        <w:t>,</w:t>
      </w:r>
      <w:r w:rsidRPr="00CF5CF3">
        <w:rPr>
          <w:rFonts w:ascii="Times New Roman" w:eastAsia="Times New Roman" w:hAnsi="Times New Roman" w:cs="Times New Roman"/>
          <w:color w:val="111111"/>
          <w:sz w:val="27"/>
          <w:szCs w:val="27"/>
          <w:shd w:val="clear" w:color="auto" w:fill="FFFFFF"/>
          <w:lang w:eastAsia="pl-PL"/>
        </w:rPr>
        <w:t xml:space="preserve"> dbając o szacunek w rodzinie warto mówić językiem osobistym (ja chcę, ja potrzebuję, ja oczekuję, ja nie chcę, ja nie potrzebuję), nie generalizując. Wskazane jest budowanie swoich wypowiedzi zgodnie z kluczem: </w:t>
      </w:r>
    </w:p>
    <w:p w14:paraId="7DA182BE" w14:textId="77777777" w:rsidR="004C3926" w:rsidRPr="0085258C" w:rsidRDefault="004C3926" w:rsidP="00852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mp;quot" w:eastAsia="Times New Roman" w:hAnsi="&amp;quot" w:cs="Courier New"/>
          <w:b/>
          <w:bCs/>
          <w:color w:val="000000"/>
          <w:sz w:val="20"/>
          <w:szCs w:val="20"/>
          <w:lang w:eastAsia="pl-PL"/>
        </w:rPr>
      </w:pPr>
      <w:r w:rsidRPr="0085258C">
        <w:rPr>
          <w:rFonts w:ascii="Times New Roman" w:eastAsia="Times New Roman" w:hAnsi="Times New Roman" w:cs="Times New Roman"/>
          <w:b/>
          <w:bCs/>
          <w:color w:val="111111"/>
          <w:sz w:val="27"/>
          <w:szCs w:val="27"/>
          <w:shd w:val="clear" w:color="auto" w:fill="FFFFFF"/>
          <w:lang w:eastAsia="pl-PL"/>
        </w:rPr>
        <w:t>spostrzeżenie, uczucie, potrzeba, prośba.</w:t>
      </w:r>
    </w:p>
    <w:p w14:paraId="3821A3F1" w14:textId="03275AE8" w:rsidR="004C3926" w:rsidRPr="00CF5CF3" w:rsidRDefault="004C3926" w:rsidP="00852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mp;quot" w:eastAsia="Times New Roman" w:hAnsi="&amp;quot" w:cs="Courier New"/>
          <w:color w:val="000000"/>
          <w:sz w:val="20"/>
          <w:szCs w:val="20"/>
          <w:lang w:eastAsia="pl-PL"/>
        </w:rPr>
      </w:pPr>
      <w:r w:rsidRPr="00CF5CF3">
        <w:rPr>
          <w:rFonts w:ascii="Times New Roman" w:eastAsia="Times New Roman" w:hAnsi="Times New Roman" w:cs="Times New Roman"/>
          <w:color w:val="111111"/>
          <w:sz w:val="27"/>
          <w:szCs w:val="27"/>
          <w:shd w:val="clear" w:color="auto" w:fill="FFFFFF"/>
          <w:lang w:eastAsia="pl-PL"/>
        </w:rPr>
        <w:t xml:space="preserve">Takie komunikaty warto stosować nie tylko względem dzieci, ale też względem pozostałych domowników oraz samych siebie (to ostanie jest równie ważne). </w:t>
      </w:r>
      <w:r w:rsidR="0085258C">
        <w:rPr>
          <w:rFonts w:ascii="Times New Roman" w:eastAsia="Times New Roman" w:hAnsi="Times New Roman" w:cs="Times New Roman"/>
          <w:color w:val="111111"/>
          <w:sz w:val="27"/>
          <w:szCs w:val="27"/>
          <w:shd w:val="clear" w:color="auto" w:fill="FFFFFF"/>
          <w:lang w:eastAsia="pl-PL"/>
        </w:rPr>
        <w:t>Stwierdzenie</w:t>
      </w:r>
      <w:r w:rsidRPr="00CF5CF3">
        <w:rPr>
          <w:rFonts w:ascii="Times New Roman" w:eastAsia="Times New Roman" w:hAnsi="Times New Roman" w:cs="Times New Roman"/>
          <w:color w:val="111111"/>
          <w:sz w:val="27"/>
          <w:szCs w:val="27"/>
          <w:shd w:val="clear" w:color="auto" w:fill="FFFFFF"/>
          <w:lang w:eastAsia="pl-PL"/>
        </w:rPr>
        <w:t xml:space="preserve"> „wystarczy zmienić formę wypowiedzi” suger</w:t>
      </w:r>
      <w:r w:rsidR="0085258C">
        <w:rPr>
          <w:rFonts w:ascii="Times New Roman" w:eastAsia="Times New Roman" w:hAnsi="Times New Roman" w:cs="Times New Roman"/>
          <w:color w:val="111111"/>
          <w:sz w:val="27"/>
          <w:szCs w:val="27"/>
          <w:shd w:val="clear" w:color="auto" w:fill="FFFFFF"/>
          <w:lang w:eastAsia="pl-PL"/>
        </w:rPr>
        <w:t>uje</w:t>
      </w:r>
      <w:r w:rsidRPr="00CF5CF3">
        <w:rPr>
          <w:rFonts w:ascii="Times New Roman" w:eastAsia="Times New Roman" w:hAnsi="Times New Roman" w:cs="Times New Roman"/>
          <w:color w:val="111111"/>
          <w:sz w:val="27"/>
          <w:szCs w:val="27"/>
          <w:shd w:val="clear" w:color="auto" w:fill="FFFFFF"/>
          <w:lang w:eastAsia="pl-PL"/>
        </w:rPr>
        <w:t>, że jest to łatwe i po części tak jest. Mam tu na myśli aspekt „techniczny”. Mając schemat można dość prosto przeformułować codzienne wypowiedzi na</w:t>
      </w:r>
      <w:r w:rsidR="00E856AE">
        <w:rPr>
          <w:rFonts w:ascii="Times New Roman" w:eastAsia="Times New Roman" w:hAnsi="Times New Roman" w:cs="Times New Roman"/>
          <w:color w:val="111111"/>
          <w:sz w:val="27"/>
          <w:szCs w:val="27"/>
          <w:shd w:val="clear" w:color="auto" w:fill="FFFFFF"/>
          <w:lang w:eastAsia="pl-PL"/>
        </w:rPr>
        <w:t xml:space="preserve"> takie, które będą</w:t>
      </w:r>
      <w:r w:rsidRPr="00CF5CF3">
        <w:rPr>
          <w:rFonts w:ascii="Times New Roman" w:eastAsia="Times New Roman" w:hAnsi="Times New Roman" w:cs="Times New Roman"/>
          <w:color w:val="111111"/>
          <w:sz w:val="27"/>
          <w:szCs w:val="27"/>
          <w:shd w:val="clear" w:color="auto" w:fill="FFFFFF"/>
          <w:lang w:eastAsia="pl-PL"/>
        </w:rPr>
        <w:t xml:space="preserve"> zgodne z nim. Prawdziwa trudność polega na umiejętności codziennego zastosowania poznanej techniki. Zgadzam się! Może nie być to łatwe, ponieważ wiąże się ze zmianą przyzwyczajenia, utartego sposobu komunikowania się, nawyku. Mam dwie dobre wiadomości: Nawyki można </w:t>
      </w:r>
      <w:r>
        <w:rPr>
          <w:rFonts w:ascii="Times New Roman" w:eastAsia="Times New Roman" w:hAnsi="Times New Roman" w:cs="Times New Roman"/>
          <w:color w:val="111111"/>
          <w:sz w:val="27"/>
          <w:szCs w:val="27"/>
          <w:shd w:val="clear" w:color="auto" w:fill="FFFFFF"/>
          <w:lang w:eastAsia="pl-PL"/>
        </w:rPr>
        <w:t>z</w:t>
      </w:r>
      <w:r w:rsidRPr="00CF5CF3">
        <w:rPr>
          <w:rFonts w:ascii="Times New Roman" w:eastAsia="Times New Roman" w:hAnsi="Times New Roman" w:cs="Times New Roman"/>
          <w:color w:val="111111"/>
          <w:sz w:val="27"/>
          <w:szCs w:val="27"/>
          <w:shd w:val="clear" w:color="auto" w:fill="FFFFFF"/>
          <w:lang w:eastAsia="pl-PL"/>
        </w:rPr>
        <w:t>mieniać i, w zależności od źródeł</w:t>
      </w:r>
      <w:r w:rsidR="00E856AE">
        <w:rPr>
          <w:rFonts w:ascii="Times New Roman" w:eastAsia="Times New Roman" w:hAnsi="Times New Roman" w:cs="Times New Roman"/>
          <w:color w:val="111111"/>
          <w:sz w:val="27"/>
          <w:szCs w:val="27"/>
          <w:shd w:val="clear" w:color="auto" w:fill="FFFFFF"/>
          <w:lang w:eastAsia="pl-PL"/>
        </w:rPr>
        <w:t>,</w:t>
      </w:r>
      <w:r w:rsidRPr="00CF5CF3">
        <w:rPr>
          <w:rFonts w:ascii="Times New Roman" w:eastAsia="Times New Roman" w:hAnsi="Times New Roman" w:cs="Times New Roman"/>
          <w:color w:val="111111"/>
          <w:sz w:val="27"/>
          <w:szCs w:val="27"/>
          <w:shd w:val="clear" w:color="auto" w:fill="FFFFFF"/>
          <w:lang w:eastAsia="pl-PL"/>
        </w:rPr>
        <w:t xml:space="preserve"> może to trwać od 21 do około 40 dni. Po tym okresie stary nawyk zastępuje nowy. Po drugie warto próbować, nawet jeśli nie będzie się Państwu zawsze udawało. Na początku Państwa komunikaty mogą nie być „zgrabne”. Warto pamiętać, że obok słów, ważna jest też ich forma i to co Państwo akcentujecie w swoich wypowiedziach. Jeśli uważacie swoje dzieci za wartościowe i warte uznania takimi jakimi są teraz jesteście na dobrej drodze, a przedstawione metody mogą w tym tylko pomóc. </w:t>
      </w:r>
    </w:p>
    <w:p w14:paraId="726EFB7B" w14:textId="17D71DD9" w:rsidR="004C3926" w:rsidRDefault="004C3926" w:rsidP="0085258C">
      <w:pPr>
        <w:jc w:val="both"/>
      </w:pPr>
    </w:p>
    <w:sectPr w:rsidR="004C39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D99"/>
    <w:rsid w:val="00410EA6"/>
    <w:rsid w:val="004C3926"/>
    <w:rsid w:val="00777E58"/>
    <w:rsid w:val="0085258C"/>
    <w:rsid w:val="00A77D99"/>
    <w:rsid w:val="00E856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135A2"/>
  <w15:chartTrackingRefBased/>
  <w15:docId w15:val="{D0663D31-4D95-4B5A-B51A-C6FD57E4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392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753</Words>
  <Characters>4520</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Adamczyk</dc:creator>
  <cp:keywords/>
  <dc:description/>
  <cp:lastModifiedBy>Adrian Adamczyk</cp:lastModifiedBy>
  <cp:revision>2</cp:revision>
  <dcterms:created xsi:type="dcterms:W3CDTF">2020-04-28T22:13:00Z</dcterms:created>
  <dcterms:modified xsi:type="dcterms:W3CDTF">2020-04-28T22:13:00Z</dcterms:modified>
</cp:coreProperties>
</file>